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0"/>
      </w:tblGrid>
      <w:tr w:rsidR="00FC6828" w:rsidRPr="00FC6828" w:rsidTr="00FC6828">
        <w:trPr>
          <w:tblCellSpacing w:w="0" w:type="dxa"/>
        </w:trPr>
        <w:tc>
          <w:tcPr>
            <w:tcW w:w="3420" w:type="dxa"/>
            <w:shd w:val="clear" w:color="auto" w:fill="FFFFFF"/>
            <w:vAlign w:val="center"/>
            <w:hideMark/>
          </w:tcPr>
          <w:p w:rsidR="00FC6828" w:rsidRPr="00FC6828" w:rsidRDefault="00FC6828" w:rsidP="00FC6828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Приложение 2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к приказу Министра образования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и науки Республики Казахстан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от 8 апреля 2015 года № 179</w:t>
            </w:r>
          </w:p>
        </w:tc>
      </w:tr>
    </w:tbl>
    <w:p w:rsidR="00FC6828" w:rsidRPr="00FC6828" w:rsidRDefault="00FC6828" w:rsidP="00FC6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FC6828">
        <w:rPr>
          <w:rFonts w:ascii="Arial" w:eastAsia="Times New Roman" w:hAnsi="Arial" w:cs="Arial"/>
          <w:color w:val="343434"/>
          <w:sz w:val="24"/>
          <w:szCs w:val="24"/>
          <w:lang w:eastAsia="ru-RU"/>
        </w:rPr>
        <w:t> </w:t>
      </w:r>
    </w:p>
    <w:p w:rsidR="00FC6828" w:rsidRPr="00FC6828" w:rsidRDefault="00FC6828" w:rsidP="00FC682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FC6828" w:rsidRPr="00FC6828" w:rsidRDefault="00FC6828" w:rsidP="00FC682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FC6828" w:rsidRPr="00FC6828" w:rsidRDefault="00FC6828" w:rsidP="00064A2E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b/>
          <w:bCs/>
          <w:color w:val="303030"/>
          <w:sz w:val="21"/>
          <w:lang w:eastAsia="ru-RU"/>
        </w:rPr>
        <w:t>Стандарт государственной услуги</w:t>
      </w:r>
      <w:r w:rsidRPr="00FC6828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br/>
      </w:r>
      <w:r w:rsidRPr="00FC6828">
        <w:rPr>
          <w:rFonts w:ascii="Arial" w:eastAsia="Times New Roman" w:hAnsi="Arial" w:cs="Arial"/>
          <w:b/>
          <w:bCs/>
          <w:color w:val="303030"/>
          <w:sz w:val="21"/>
          <w:lang w:eastAsia="ru-RU"/>
        </w:rPr>
        <w:t>"Выдача разрешения на обучение в форме экстерната</w:t>
      </w:r>
      <w:r w:rsidRPr="00FC6828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br/>
      </w:r>
      <w:r w:rsidRPr="00FC6828">
        <w:rPr>
          <w:rFonts w:ascii="Arial" w:eastAsia="Times New Roman" w:hAnsi="Arial" w:cs="Arial"/>
          <w:b/>
          <w:bCs/>
          <w:color w:val="303030"/>
          <w:sz w:val="21"/>
          <w:lang w:eastAsia="ru-RU"/>
        </w:rPr>
        <w:t>в организациях основного среднего, общего</w:t>
      </w:r>
      <w:r w:rsidRPr="00FC6828">
        <w:rPr>
          <w:rFonts w:ascii="Arial" w:eastAsia="Times New Roman" w:hAnsi="Arial" w:cs="Arial"/>
          <w:b/>
          <w:bCs/>
          <w:color w:val="303030"/>
          <w:sz w:val="21"/>
          <w:szCs w:val="21"/>
          <w:lang w:eastAsia="ru-RU"/>
        </w:rPr>
        <w:br/>
      </w:r>
      <w:r w:rsidRPr="00FC6828">
        <w:rPr>
          <w:rFonts w:ascii="Arial" w:eastAsia="Times New Roman" w:hAnsi="Arial" w:cs="Arial"/>
          <w:b/>
          <w:bCs/>
          <w:color w:val="303030"/>
          <w:sz w:val="21"/>
          <w:lang w:eastAsia="ru-RU"/>
        </w:rPr>
        <w:t>среднего образования"</w:t>
      </w:r>
    </w:p>
    <w:p w:rsidR="00FC6828" w:rsidRPr="00FC6828" w:rsidRDefault="00FC6828" w:rsidP="00FC682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FC6828" w:rsidRPr="00FC6828" w:rsidRDefault="00FC6828" w:rsidP="00FC682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Сноска. Стандарт в редакции приказа Министра образования и науки РК от 22.01.2016 </w:t>
      </w:r>
      <w:hyperlink r:id="rId4" w:anchor="z3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№ 68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(вводится в действие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c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01.03.2016).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1. Общие положения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3. Государственная услуга оказывается местными исполнительными органами городов Астаны 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Алматы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, районов и городов областного значения (далее –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услугодатель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Прием заявления и выдача результата оказания государственной услуги осуществляется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через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2) </w:t>
      </w:r>
      <w:hyperlink r:id="rId5" w:anchor="z27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веб-портал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"электронного правительства" www.egov.kz (далее - портал).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2. Порядок оказания государственной услуги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4. Сроки оказания государственной услуги: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1) с момента сдачи пакета документов в Государственную корпорацию, а также при обращении на портал - 15 рабочих дней.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2) максимально допустимое время ожидания для сдачи пакета документов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- 15 минут;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3) максимально допустимое время обслуживания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услугодателем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- 15 минут.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4) заявление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для обучения в форме экстерната подается не позднее 1 декабря текущего учебного года.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5. Форма оказания государственной услуги: электронная (частично автоматизированная) и (или) бумажная.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6. Результатом оказания государственной услуги является выписка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из приказа о разрешении на обучение в форме экстерната в организациях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основного среднего, общего среднего образования по форме согласно </w:t>
      </w:r>
      <w:hyperlink r:id="rId6" w:anchor="z59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приложению 1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к настоящему стандарту государственной услуги (далее – приложение 1).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В случае обращения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 </w:t>
      </w:r>
      <w:hyperlink r:id="rId7" w:anchor="z59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приложению 1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, распечатывается, заверяется печатью и подписью уполномоченного лица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При обращении на портал результат оказания государственной услуги направляется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услугополучателю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Форма предоставления результата оказания государственной услуги: электронная.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услугополучатель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      8. График работы: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1)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Государственная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услуга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оказывается по месту нахождения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также посредством "бронирования" электронной очереди на портале.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3) портала –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(при обращении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либо законного представителя с подтверждающим документом):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в Государственную корпорацию: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1) заявление на обучение в форме экстерната по форме согласно </w:t>
      </w:r>
      <w:hyperlink r:id="rId8" w:anchor="z60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приложению 2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к настоящему стандарту государственной услуги;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2) </w:t>
      </w:r>
      <w:hyperlink r:id="rId9" w:anchor="z207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заключение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  <w:proofErr w:type="gramEnd"/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3) справка о временном проживании за рубежом родителей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или лиц, их заменяющих, в случае выезда обучающегося с родителями или лиц их заменяющих за рубеж;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4) документ на имя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подтверждающий его обучение за рубежом, в случае выезда обучающегося за рубеж без сопровождения родителей или лиц их заменяющих;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5) копия свидетельства о рождении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(в случае рождения до 2008 года) при наличии копии удостоверения личности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(оригинал требуется для идентификации личности).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На портал: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1) заявление в форме электронного запроса, подписанного ЭЦП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2) электронная копия </w:t>
      </w:r>
      <w:hyperlink r:id="rId10" w:anchor="z207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заключения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  <w:proofErr w:type="gramEnd"/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3) электронная копия справки о временном проживании за рубежом родителей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или лиц, их заменяющих, в случае выезда обучающегося с родителями или лиц их заменяющих за рубеж;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4) электронная копия документа на имя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подтверждающий его обучение за рубежом, в случае выезда обучающегося за рубеж без сопровождения родителей или лиц их заменяющих;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5) электронная копия свидетельства о рождении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(в случае рождения до 2008 года).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произведенным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на территории Республики Казахстан после 2008 года, содержащиеся в </w:t>
      </w: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 xml:space="preserve">государственных информационных системах, предоставляются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При приеме документов через Государственную корпорацию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услугополучателю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выдается расписка о приеме соответствующих документов.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услугодателю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для дальнейшего хранения. При обращении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услугодатель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услугополучателю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10. В случае предоставления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услугополучателем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11" w:anchor="z61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приложению 3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к настоящему стандарту государственной услуги.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3. Порядок обжалования решений, действий (бездействия)</w:t>
      </w: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 (или) его должностных лиц, Государственной</w:t>
      </w: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корпорации и (или) их работников по вопросам оказания</w:t>
      </w: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государственных услуг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11. В случае обжалования решений, действий (бездействия)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, адрес которого размещен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1)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интернет-ресурсе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Министерства: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www.edu.gov.kz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в разделе "Государственные услуги";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2)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интернет-ресурсах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Жалоба подается с указанием фамилии, имени, отчества (при его наличии)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адреса, контактных телефонов.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интернет-ресурсе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Государственной корпорации: www.gov4c.kz.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Жалоба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по вопросам оказания государственных услуг, поступившая в адрес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В случае несогласия с результатами оказания государственной услуги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услугополучатель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может обратиться в уполномоченный орган по оценке и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контролю за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качеством оказания государственной услуги.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Жалоба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контролю за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Информация о порядке обжалования предоставляется посредством Единого </w:t>
      </w:r>
      <w:proofErr w:type="spellStart"/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контакт-центра</w:t>
      </w:r>
      <w:proofErr w:type="spellEnd"/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В жалобе физического лица указываются его фамилия, имя, отчество (при его наличии), почтовый адрес.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При обращении через портал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услугополучатель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имеет возможность получить информацию о порядке обжалования по телефону Единого </w:t>
      </w:r>
      <w:proofErr w:type="spellStart"/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контакт-центра</w:t>
      </w:r>
      <w:proofErr w:type="spellEnd"/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1414, 8-800-080-7777.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При отправке жалобы через портал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услугодателем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Сноска. Пункт 11 в редакции приказа Министра образования и науки РК от 25.01.2018 </w:t>
      </w:r>
      <w:hyperlink r:id="rId12" w:anchor="z45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№ 28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услугополучатель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имеет право обратиться в суд в порядке, установленном </w:t>
      </w:r>
      <w:hyperlink r:id="rId13" w:anchor="z1455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законодательством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Республики Казахстан.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4. Иные требования с учетом особенностей</w:t>
      </w: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оказания государственной услуги, в том числе оказываемой</w:t>
      </w: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через Государственную корпорацию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13.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Услугополучателям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14. Адреса мест оказания государственной услуги размещены на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интернет-ресурсах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1)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2) Государственной корпорации: www.gov4c.kz.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Сноска. Пункт 14 в редакции приказа Министра образования и науки РК от 25.01.2018 </w:t>
      </w:r>
      <w:hyperlink r:id="rId14" w:anchor="z59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№ 28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15.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Услугополучатель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16.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Услугополучатель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услугодателя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, Единого </w:t>
      </w:r>
      <w:proofErr w:type="spellStart"/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контакт-центра</w:t>
      </w:r>
      <w:proofErr w:type="spellEnd"/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Сноска. Пункт 16 в редакции приказа Министра образования и науки РК от 25.01.2018 </w:t>
      </w:r>
      <w:hyperlink r:id="rId15" w:anchor="z63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№ 28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17. Контактные телефоны справочных служб размещены на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интернет-ресурсе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www.edu.gov.kz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в разделе "Государственные услуги",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Единого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контакт-центра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: 1414, 8-800-080-7777.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Сноска. Пункт 17 в редакции приказа Министра образования и науки РК от 25.01.2018 </w:t>
      </w:r>
      <w:hyperlink r:id="rId16" w:anchor="z63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№ 28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FC6828" w:rsidRPr="00FC6828" w:rsidTr="00FC6828">
        <w:trPr>
          <w:tblCellSpacing w:w="0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C6828" w:rsidRPr="00FC6828" w:rsidRDefault="00FC6828" w:rsidP="00FC6828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C6828" w:rsidRPr="00FC6828" w:rsidRDefault="00FC6828" w:rsidP="00FC6828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bookmarkStart w:id="0" w:name="z59"/>
            <w:bookmarkEnd w:id="0"/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Приложение 1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к стандарту государственной услуги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"Выдача разрешения на обучение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в форме экстерната в организациях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основного среднего, общего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среднего образования"</w:t>
            </w:r>
          </w:p>
        </w:tc>
      </w:tr>
    </w:tbl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Форма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Выписка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из приказа о разрешении на обучение в форме экстерната</w:t>
      </w: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в организациях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основного среднего, общего среднего образования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Уникальный номер:___________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Дата и время получения:___________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___________________________________________________________________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(Наименование местного исполнительного органа)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ВЫПИСКА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из приказа о разрешении на обучение в форме экстерната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в</w:t>
      </w:r>
      <w:proofErr w:type="gramEnd"/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 xml:space="preserve">     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организациях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основного среднего, общего среднего образования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Гражданин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(-</w:t>
      </w:r>
      <w:proofErr w:type="spellStart"/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ка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):____________________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(Ф. И. О. (при его</w:t>
      </w:r>
      <w:proofErr w:type="gramEnd"/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наличии)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, индивидуальный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иденцификационный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номер)</w:t>
      </w:r>
      <w:proofErr w:type="gramEnd"/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Дата обращения:_____________________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Выписка из приказа о разрешении на обучение в форме экстерната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в организациях основного среднего, общего среднего образования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на</w:t>
      </w:r>
      <w:proofErr w:type="gramEnd"/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основании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приказа №___________ от __________ _____ года.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Выписка удостоверена ЭЦП ответственного лица: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__________________________________________________________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(должность, Ф.И.О. (при его наличии) ответственного лица)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FC6828" w:rsidRPr="00FC6828" w:rsidTr="00FC6828">
        <w:trPr>
          <w:tblCellSpacing w:w="0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C6828" w:rsidRPr="00FC6828" w:rsidRDefault="00FC6828" w:rsidP="00FC6828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C6828" w:rsidRPr="00FC6828" w:rsidRDefault="00FC6828" w:rsidP="00FC6828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bookmarkStart w:id="1" w:name="z60"/>
            <w:bookmarkEnd w:id="1"/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Приложение 2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к стандарту государственной услуги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"Выдача разрешения на обучение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в форме экстерната в организациях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основного среднего, общего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среднего образования"</w:t>
            </w:r>
          </w:p>
        </w:tc>
      </w:tr>
    </w:tbl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Кому: Руководителю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Наименование местного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исполнительного органа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От: 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Ф.И.О. (при его наличии)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полностью индивидуальный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иденцификационный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номер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Форма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Заявление</w:t>
      </w: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на обучение в форме экстерната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Прошу выдать разрешение на обучение в форме экстерната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в ___________________________________________________________________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(указать наименование организации образования)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в соответствии с подпунктом 24-4) </w:t>
      </w:r>
      <w:hyperlink r:id="rId17" w:anchor="z76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пункта 2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статьи 6 (подпунктом 25-7)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</w:t>
      </w:r>
      <w:hyperlink r:id="rId18" w:anchor="z77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пункта 3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или подпунктом 21-3) </w:t>
      </w:r>
      <w:hyperlink r:id="rId19" w:anchor="z78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пункта 4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статьи 6) Закона Республики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Казахстан от 27 июля 2007 года "Об образовании", а также с пунктом 2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 </w:t>
      </w:r>
      <w:hyperlink r:id="rId20" w:anchor="z43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статьи 20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Закона Республики Казахстан от 15 апреля 2013 года "О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государственных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услугах</w:t>
      </w:r>
      <w:proofErr w:type="gram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" на ученика: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_____________________________________________________________________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Ф. И. О. (при его наличии) ученика, дата рождения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_______________ (подпись)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"___" ________________20___ года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FC6828" w:rsidRPr="00FC6828" w:rsidTr="00FC6828">
        <w:trPr>
          <w:tblCellSpacing w:w="0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FC6828" w:rsidRPr="00FC6828" w:rsidRDefault="00FC6828" w:rsidP="00FC6828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FC6828" w:rsidRPr="00FC6828" w:rsidRDefault="00FC6828" w:rsidP="00FC6828">
            <w:pPr>
              <w:spacing w:after="75" w:line="240" w:lineRule="auto"/>
              <w:jc w:val="center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bookmarkStart w:id="2" w:name="z61"/>
            <w:bookmarkEnd w:id="2"/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Приложение 3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к стандарту государственной услуги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"Выдача разрешения на обучение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в форме экстерната в организациях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  <w:t>основного среднего, общего</w:t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br/>
            </w:r>
            <w:r w:rsidRPr="00FC6828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lastRenderedPageBreak/>
              <w:t>среднего образования"</w:t>
            </w:r>
          </w:p>
        </w:tc>
      </w:tr>
    </w:tbl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      ___________________________________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(Ф. И. О. (при его наличии), либо</w:t>
      </w:r>
      <w:proofErr w:type="gramEnd"/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наименование организации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_________________________________________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(адрес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)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Форма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Расписка</w:t>
      </w: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br/>
        <w:t>об отказе в приеме документов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Руководствуясь подпунктом 2 </w:t>
      </w:r>
      <w:hyperlink r:id="rId21" w:anchor="z43" w:history="1">
        <w:r w:rsidRPr="00FC6828">
          <w:rPr>
            <w:rFonts w:ascii="Arial" w:eastAsia="Times New Roman" w:hAnsi="Arial" w:cs="Arial"/>
            <w:color w:val="2C5487"/>
            <w:sz w:val="21"/>
            <w:lang w:eastAsia="ru-RU"/>
          </w:rPr>
          <w:t>статьи 20</w:t>
        </w:r>
      </w:hyperlink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Закона Республики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Казахстан от 15 апреля 2013 года "О государственных услугах", отдел №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____ филиала Государственной корпорации "Правительство для граждан"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(указать адрес) отказывает в приеме документов на оказание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государственной услуги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____________________________________________________________________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(указать наименование государственной услуги в соответствии со</w:t>
      </w:r>
      <w:proofErr w:type="gramEnd"/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стандартом государственной услуги) ввиду представления Вами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неполного пакета документов согласно перечню, предусмотренному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стандартом государственной услуги, а именно: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Наименование отсутствующих документов: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1) ________________________________________________;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2) ________________________________________________;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3) …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Настоящая расписка составлена в 2-х экземплярах по одному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для</w:t>
      </w:r>
      <w:proofErr w:type="gramEnd"/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каждой стороны.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Ф. И. О. (при его наличии) работника </w:t>
      </w:r>
      <w:proofErr w:type="gram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Государственной</w:t>
      </w:r>
      <w:proofErr w:type="gramEnd"/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корпорации)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_______________________________________________________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(подпись) Исполнитель: Ф. И. О. (при наличии отчества)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__________________________________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Телефон______________________________________________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      Получил: Ф.И.О. (при его наличии) / подпись </w:t>
      </w:r>
      <w:proofErr w:type="spellStart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услугополучателя</w:t>
      </w:r>
      <w:proofErr w:type="spellEnd"/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     "___" ______________________ 20___ года.</w:t>
      </w:r>
    </w:p>
    <w:p w:rsidR="00FC6828" w:rsidRPr="00FC6828" w:rsidRDefault="00FC6828" w:rsidP="00FC682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FC6828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:rsidR="00457C51" w:rsidRDefault="00457C51"/>
    <w:sectPr w:rsidR="00457C51" w:rsidSect="0045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828"/>
    <w:rsid w:val="00064A2E"/>
    <w:rsid w:val="0028741F"/>
    <w:rsid w:val="00457C51"/>
    <w:rsid w:val="00FC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828"/>
    <w:rPr>
      <w:b/>
      <w:bCs/>
    </w:rPr>
  </w:style>
  <w:style w:type="character" w:styleId="a5">
    <w:name w:val="Hyperlink"/>
    <w:basedOn w:val="a0"/>
    <w:uiPriority w:val="99"/>
    <w:semiHidden/>
    <w:unhideWhenUsed/>
    <w:rsid w:val="00FC68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K1500000377" TargetMode="External"/><Relationship Id="rId18" Type="http://schemas.openxmlformats.org/officeDocument/2006/relationships/hyperlink" Target="http://adilet.zan.kz/rus/docs/Z070000319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Z1300000088" TargetMode="External"/><Relationship Id="rId7" Type="http://schemas.openxmlformats.org/officeDocument/2006/relationships/hyperlink" Target="http://adilet.zan.kz/rus/docs/V1500011057" TargetMode="External"/><Relationship Id="rId12" Type="http://schemas.openxmlformats.org/officeDocument/2006/relationships/hyperlink" Target="http://adilet.zan.kz/rus/docs/V1800016749" TargetMode="External"/><Relationship Id="rId17" Type="http://schemas.openxmlformats.org/officeDocument/2006/relationships/hyperlink" Target="http://adilet.zan.kz/rus/docs/Z070000319_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800016749" TargetMode="External"/><Relationship Id="rId20" Type="http://schemas.openxmlformats.org/officeDocument/2006/relationships/hyperlink" Target="http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V18000167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ilet.zan.kz/rus/docs/V1000006697" TargetMode="External"/><Relationship Id="rId19" Type="http://schemas.openxmlformats.org/officeDocument/2006/relationships/hyperlink" Target="http://adilet.zan.kz/rus/docs/Z070000319_" TargetMode="External"/><Relationship Id="rId4" Type="http://schemas.openxmlformats.org/officeDocument/2006/relationships/hyperlink" Target="http://adilet.zan.kz/rus/docs/V1600013346" TargetMode="External"/><Relationship Id="rId9" Type="http://schemas.openxmlformats.org/officeDocument/2006/relationships/hyperlink" Target="http://adilet.zan.kz/rus/docs/V1000006697" TargetMode="External"/><Relationship Id="rId14" Type="http://schemas.openxmlformats.org/officeDocument/2006/relationships/hyperlink" Target="http://adilet.zan.kz/rus/docs/V18000167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2662</Words>
  <Characters>15178</Characters>
  <Application>Microsoft Office Word</Application>
  <DocSecurity>0</DocSecurity>
  <Lines>126</Lines>
  <Paragraphs>35</Paragraphs>
  <ScaleCrop>false</ScaleCrop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2018-06-28T02:48:00Z</cp:lastPrinted>
  <dcterms:created xsi:type="dcterms:W3CDTF">2018-06-28T02:48:00Z</dcterms:created>
  <dcterms:modified xsi:type="dcterms:W3CDTF">2018-07-17T03:39:00Z</dcterms:modified>
</cp:coreProperties>
</file>