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Утвержден</w:t>
      </w:r>
      <w:r>
        <w:rPr>
          <w:rFonts w:ascii="Arial" w:hAnsi="Arial" w:cs="Arial"/>
          <w:color w:val="303030"/>
          <w:sz w:val="23"/>
          <w:szCs w:val="23"/>
        </w:rPr>
        <w:br/>
        <w:t>приказом Министра</w:t>
      </w:r>
      <w:r>
        <w:rPr>
          <w:rFonts w:ascii="Arial" w:hAnsi="Arial" w:cs="Arial"/>
          <w:color w:val="303030"/>
          <w:sz w:val="23"/>
          <w:szCs w:val="23"/>
        </w:rPr>
        <w:br/>
        <w:t>образования и науки</w:t>
      </w:r>
      <w:r>
        <w:rPr>
          <w:rFonts w:ascii="Arial" w:hAnsi="Arial" w:cs="Arial"/>
          <w:color w:val="303030"/>
          <w:sz w:val="23"/>
          <w:szCs w:val="23"/>
        </w:rPr>
        <w:br/>
        <w:t>Республики Казахстан</w:t>
      </w:r>
      <w:r>
        <w:rPr>
          <w:rFonts w:ascii="Arial" w:hAnsi="Arial" w:cs="Arial"/>
          <w:color w:val="303030"/>
          <w:sz w:val="23"/>
          <w:szCs w:val="23"/>
        </w:rPr>
        <w:br/>
        <w:t>от «8» апреля 2015 года</w:t>
      </w:r>
      <w:r>
        <w:rPr>
          <w:rFonts w:ascii="Arial" w:hAnsi="Arial" w:cs="Arial"/>
          <w:color w:val="303030"/>
          <w:sz w:val="23"/>
          <w:szCs w:val="23"/>
        </w:rPr>
        <w:br/>
        <w:t>№ 174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 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Стандарт государственной услуги  «Прием документов для организации индивидуального бесплатного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обучения на дому детей, которые по состоянию здоровья в течение длительного времени не могут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посещать организации начального, основного среднего, общего среднего образования»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jc w:val="center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 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1. Общие положения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1. Государственная услуга «Прием документов для организации  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— государственная услуга).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2. Стандарт государственной услуги разработан Министерством образования и науки Республики Казахстан (далее — Министерство).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3. Государственная услуга оказывается организациями начального, основного среднего, общего среднего образования (далее —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услугодатель</w:t>
      </w:r>
      <w:proofErr w:type="spellEnd"/>
      <w:r>
        <w:rPr>
          <w:rFonts w:ascii="Arial" w:hAnsi="Arial" w:cs="Arial"/>
          <w:color w:val="303030"/>
          <w:sz w:val="23"/>
          <w:szCs w:val="23"/>
        </w:rPr>
        <w:t>).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>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2. Порядок оказания государственной услуги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4. Сроки оказания государственной услуги: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1) с момента сдачи пакета документов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услугополучателем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 — 3 рабочих дня;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2) максимально допустимое время ожидания для сдачи пакета документов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услугополучателем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услугодателю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— не более 15 минут;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3) максимально допустимое время обслуживания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— не более 15 минут.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5. Форма оказания государственной услуги: бумажная.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6. Результат оказания государственной услуги: расписка о  приеме документов (в произвольной форме).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Форма представления результата оказания государственной услуги: бумажная.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7. Государственная услуга оказывается бесплатно физическим лицам (далее —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услугополучатель</w:t>
      </w:r>
      <w:proofErr w:type="spellEnd"/>
      <w:r>
        <w:rPr>
          <w:rFonts w:ascii="Arial" w:hAnsi="Arial" w:cs="Arial"/>
          <w:color w:val="303030"/>
          <w:sz w:val="23"/>
          <w:szCs w:val="23"/>
        </w:rPr>
        <w:t>).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8. График работы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Прием заявления и выдача результата осуществляется с 9.00 до 17.30 часов с перерывом на обед с 13.00 до 14.30 часов.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Предварительная запись и ускоренное обслуживание не 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предусмотрены</w:t>
      </w:r>
      <w:proofErr w:type="gramEnd"/>
      <w:r>
        <w:rPr>
          <w:rFonts w:ascii="Arial" w:hAnsi="Arial" w:cs="Arial"/>
          <w:color w:val="303030"/>
          <w:sz w:val="23"/>
          <w:szCs w:val="23"/>
        </w:rPr>
        <w:t>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9. Перечень документов, необходимых для оказания государственной услуги при обращении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услугодателю</w:t>
      </w:r>
      <w:proofErr w:type="spellEnd"/>
      <w:r>
        <w:rPr>
          <w:rFonts w:ascii="Arial" w:hAnsi="Arial" w:cs="Arial"/>
          <w:color w:val="303030"/>
          <w:sz w:val="23"/>
          <w:szCs w:val="23"/>
        </w:rPr>
        <w:t>: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lastRenderedPageBreak/>
        <w:t>1) заявление (в произвольной форме);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2) справка врачебно-консультационной комиссии с рекомендацией по  обучению на дому;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3) заключение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психолого-медико-педагогической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консультации о рекомендуемой образовательной учебной программе для детей-инвалидов.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 xml:space="preserve">3. Порядок обжалования решений, действий (бездействия) </w:t>
      </w:r>
      <w:proofErr w:type="spellStart"/>
      <w:r>
        <w:rPr>
          <w:rStyle w:val="a3"/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Style w:val="a3"/>
          <w:rFonts w:ascii="Arial" w:hAnsi="Arial" w:cs="Arial"/>
          <w:color w:val="303030"/>
          <w:sz w:val="23"/>
          <w:szCs w:val="23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  по вопросам оказания государственных услуг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10. Для обжалования решений, действий (бездействий)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proofErr w:type="gramStart"/>
      <w:r>
        <w:rPr>
          <w:rFonts w:ascii="Arial" w:hAnsi="Arial" w:cs="Arial"/>
          <w:color w:val="303030"/>
          <w:sz w:val="23"/>
          <w:szCs w:val="23"/>
        </w:rPr>
        <w:t xml:space="preserve">1) 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— ресурсе Министерства: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www.edu.gov.kz</w:t>
      </w:r>
      <w:proofErr w:type="spellEnd"/>
      <w:r>
        <w:rPr>
          <w:rFonts w:ascii="Arial" w:hAnsi="Arial" w:cs="Arial"/>
          <w:color w:val="303030"/>
          <w:sz w:val="23"/>
          <w:szCs w:val="23"/>
        </w:rPr>
        <w:t>; в разделе «Государственные услуги»;</w:t>
      </w:r>
      <w:proofErr w:type="gramEnd"/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2) на имя руководителя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по адресам, указанным в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интернет-ресурсах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местных исполнительных органов, города республиканского значения и столицы, района (города областного значения).  В жалобе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указывается фамилия и инициалы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и лица, принявшего жалобу, почтовый адрес и контактный телефон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>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Жалоба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>, подлежит рассмотрению в течение пяти рабочих дней со дня ее регистрации.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В случае несогласия с результатами оказания государственной услуги, 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услугополучатель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может обратиться  в  уполномоченный орган  по оценке и 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контролю  за</w:t>
      </w:r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качеством оказания государственной услуги.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Жалоба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, поступившая в адрес уполномоченного органа  по оценке и контролю за качеством оказания государственной услуг, подлежит рассмотрению </w:t>
      </w:r>
      <w:proofErr w:type="gramStart"/>
      <w:r>
        <w:rPr>
          <w:rFonts w:ascii="Arial" w:hAnsi="Arial" w:cs="Arial"/>
          <w:color w:val="303030"/>
          <w:sz w:val="23"/>
          <w:szCs w:val="23"/>
        </w:rPr>
        <w:t>в</w:t>
      </w:r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течение пятнадцати рабочих дней со дня ее регистрации.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Информацию о порядке обжалования можно получить посредством единого </w:t>
      </w:r>
      <w:proofErr w:type="spellStart"/>
      <w:proofErr w:type="gramStart"/>
      <w:r>
        <w:rPr>
          <w:rFonts w:ascii="Arial" w:hAnsi="Arial" w:cs="Arial"/>
          <w:color w:val="303030"/>
          <w:sz w:val="23"/>
          <w:szCs w:val="23"/>
        </w:rPr>
        <w:t>контакт-центра</w:t>
      </w:r>
      <w:proofErr w:type="spellEnd"/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по вопросам оказания государственных услуг.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11. В случаях несогласия с результатами оказанной государственной услуги,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услугополучатель</w:t>
      </w:r>
      <w:proofErr w:type="spellEnd"/>
      <w:r>
        <w:rPr>
          <w:rFonts w:ascii="Arial" w:hAnsi="Arial" w:cs="Arial"/>
          <w:color w:val="303030"/>
          <w:sz w:val="23"/>
          <w:szCs w:val="23"/>
        </w:rPr>
        <w:t>  имеет право обратиться в суд в установленном законодательством Республики Казахстан порядке.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303030"/>
          <w:sz w:val="23"/>
          <w:szCs w:val="23"/>
        </w:rPr>
        <w:t>4. Иные требования с учетом особенностей оказания государственной услуги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12. 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Услугополучатель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>
        <w:rPr>
          <w:rFonts w:ascii="Arial" w:hAnsi="Arial" w:cs="Arial"/>
          <w:color w:val="303030"/>
          <w:sz w:val="23"/>
          <w:szCs w:val="23"/>
        </w:rPr>
        <w:t>контакт-центра</w:t>
      </w:r>
      <w:proofErr w:type="spellEnd"/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по вопросам оказания государственных услуг.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13. Контактные телефоны справочных служб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услугодателя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Arial" w:hAnsi="Arial" w:cs="Arial"/>
          <w:color w:val="303030"/>
          <w:sz w:val="23"/>
          <w:szCs w:val="23"/>
        </w:rPr>
        <w:t>интернет-ресурсе</w:t>
      </w:r>
      <w:proofErr w:type="spellEnd"/>
      <w:r>
        <w:rPr>
          <w:rFonts w:ascii="Arial" w:hAnsi="Arial" w:cs="Arial"/>
          <w:color w:val="303030"/>
          <w:sz w:val="23"/>
          <w:szCs w:val="23"/>
        </w:rPr>
        <w:t xml:space="preserve"> Министерства: </w:t>
      </w:r>
      <w:hyperlink r:id="rId4" w:history="1">
        <w:r>
          <w:rPr>
            <w:rStyle w:val="a5"/>
            <w:rFonts w:ascii="Arial" w:hAnsi="Arial" w:cs="Arial"/>
            <w:color w:val="2C5487"/>
            <w:sz w:val="23"/>
            <w:szCs w:val="23"/>
          </w:rPr>
          <w:t>www.edu.gov.kz</w:t>
        </w:r>
      </w:hyperlink>
      <w:r>
        <w:rPr>
          <w:rFonts w:ascii="Arial" w:hAnsi="Arial" w:cs="Arial"/>
          <w:color w:val="303030"/>
          <w:sz w:val="23"/>
          <w:szCs w:val="23"/>
        </w:rPr>
        <w:t> в разделе «Государственные услуги». Единый  контакт-центр по вопросам оказания государственных услуг:  8-800-080-7777, 1414.</w:t>
      </w:r>
    </w:p>
    <w:p w:rsidR="001676B7" w:rsidRDefault="001676B7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 </w:t>
      </w:r>
    </w:p>
    <w:p w:rsidR="001676B7" w:rsidRDefault="00426D62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hyperlink r:id="rId5" w:history="1">
        <w:r w:rsidR="001676B7">
          <w:rPr>
            <w:rStyle w:val="a3"/>
            <w:rFonts w:ascii="Arial" w:hAnsi="Arial" w:cs="Arial"/>
            <w:color w:val="2C5487"/>
            <w:sz w:val="23"/>
            <w:szCs w:val="23"/>
          </w:rPr>
          <w:t>Стандарт государственной услуги  «Прием документов для организации индивидуального бесплатного</w:t>
        </w:r>
      </w:hyperlink>
    </w:p>
    <w:p w:rsidR="001676B7" w:rsidRDefault="00426D62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hyperlink r:id="rId6" w:history="1">
        <w:r w:rsidR="001676B7">
          <w:rPr>
            <w:rStyle w:val="a3"/>
            <w:rFonts w:ascii="Arial" w:hAnsi="Arial" w:cs="Arial"/>
            <w:color w:val="2C5487"/>
            <w:sz w:val="23"/>
            <w:szCs w:val="23"/>
          </w:rPr>
          <w:t>обучения на дому детей, которые по состоянию здоровья в течение длительного времени не могут</w:t>
        </w:r>
      </w:hyperlink>
    </w:p>
    <w:p w:rsidR="001676B7" w:rsidRDefault="00426D62" w:rsidP="001676B7">
      <w:pPr>
        <w:pStyle w:val="a4"/>
        <w:shd w:val="clear" w:color="auto" w:fill="FFFFFF"/>
        <w:spacing w:before="0" w:beforeAutospacing="0" w:after="81" w:afterAutospacing="0"/>
        <w:rPr>
          <w:rFonts w:ascii="Arial" w:hAnsi="Arial" w:cs="Arial"/>
          <w:color w:val="303030"/>
          <w:sz w:val="23"/>
          <w:szCs w:val="23"/>
        </w:rPr>
      </w:pPr>
      <w:hyperlink r:id="rId7" w:history="1">
        <w:r w:rsidR="001676B7">
          <w:rPr>
            <w:rStyle w:val="a3"/>
            <w:rFonts w:ascii="Arial" w:hAnsi="Arial" w:cs="Arial"/>
            <w:color w:val="2C5487"/>
            <w:sz w:val="23"/>
            <w:szCs w:val="23"/>
          </w:rPr>
          <w:t xml:space="preserve">посещать организации начального, основного среднего, общего среднего </w:t>
        </w:r>
        <w:proofErr w:type="spellStart"/>
        <w:r w:rsidR="001676B7">
          <w:rPr>
            <w:rStyle w:val="a3"/>
            <w:rFonts w:ascii="Arial" w:hAnsi="Arial" w:cs="Arial"/>
            <w:color w:val="2C5487"/>
            <w:sz w:val="23"/>
            <w:szCs w:val="23"/>
          </w:rPr>
          <w:t>образовани</w:t>
        </w:r>
        <w:proofErr w:type="spellEnd"/>
      </w:hyperlink>
    </w:p>
    <w:p w:rsidR="00F17210" w:rsidRDefault="00771DD4"/>
    <w:sectPr w:rsidR="00F17210" w:rsidSect="00771D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76B7"/>
    <w:rsid w:val="001676B7"/>
    <w:rsid w:val="00187365"/>
    <w:rsid w:val="00426D62"/>
    <w:rsid w:val="00544361"/>
    <w:rsid w:val="0062134D"/>
    <w:rsid w:val="00771DD4"/>
    <w:rsid w:val="007E0371"/>
    <w:rsid w:val="00C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C3"/>
  </w:style>
  <w:style w:type="paragraph" w:styleId="3">
    <w:name w:val="heading 3"/>
    <w:basedOn w:val="a"/>
    <w:link w:val="30"/>
    <w:uiPriority w:val="9"/>
    <w:qFormat/>
    <w:rsid w:val="00CE4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40C3"/>
    <w:rPr>
      <w:b/>
      <w:bCs/>
    </w:rPr>
  </w:style>
  <w:style w:type="paragraph" w:styleId="a4">
    <w:name w:val="Normal (Web)"/>
    <w:basedOn w:val="a"/>
    <w:uiPriority w:val="99"/>
    <w:semiHidden/>
    <w:unhideWhenUsed/>
    <w:rsid w:val="0016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7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landy-akmol.gov.kz/app/webroot/js/kcfinder/upload/files/gosuslugi/Obrazovanie/Standarty/00403004_S_ru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landy-akmol.gov.kz/app/webroot/js/kcfinder/upload/files/gosuslugi/Obrazovanie/Standarty/00403004_S_ru.docx" TargetMode="External"/><Relationship Id="rId5" Type="http://schemas.openxmlformats.org/officeDocument/2006/relationships/hyperlink" Target="http://bulandy-akmol.gov.kz/app/webroot/js/kcfinder/upload/files/gosuslugi/Obrazovanie/Standarty/00403004_S_ru.docx" TargetMode="External"/><Relationship Id="rId4" Type="http://schemas.openxmlformats.org/officeDocument/2006/relationships/hyperlink" Target="http://www.edu.gov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2018-07-24T07:50:00Z</cp:lastPrinted>
  <dcterms:created xsi:type="dcterms:W3CDTF">2018-05-28T09:34:00Z</dcterms:created>
  <dcterms:modified xsi:type="dcterms:W3CDTF">2018-07-24T07:51:00Z</dcterms:modified>
</cp:coreProperties>
</file>