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F2" w:rsidRPr="001166F2" w:rsidRDefault="001166F2" w:rsidP="001166F2">
      <w:pPr>
        <w:spacing w:after="0" w:line="240" w:lineRule="auto"/>
        <w:jc w:val="center"/>
        <w:rPr>
          <w:rFonts w:ascii="Arial" w:eastAsia="Times New Roman" w:hAnsi="Arial" w:cs="Arial"/>
          <w:sz w:val="24"/>
          <w:szCs w:val="24"/>
        </w:rPr>
      </w:pPr>
      <w:hyperlink r:id="rId6" w:history="1">
        <w:r w:rsidRPr="001166F2">
          <w:rPr>
            <w:rFonts w:ascii="Arial" w:eastAsia="Times New Roman" w:hAnsi="Arial" w:cs="Arial"/>
            <w:b/>
            <w:bCs/>
            <w:sz w:val="24"/>
            <w:szCs w:val="24"/>
            <w:u w:val="single"/>
          </w:rPr>
          <w:t>Об утверждении Правил и условий проведения аттестации гражданских служащих в сфере образования и науки, а также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w:t>
        </w:r>
      </w:hyperlink>
    </w:p>
    <w:p w:rsidR="001166F2" w:rsidRPr="001166F2" w:rsidRDefault="001166F2" w:rsidP="001166F2">
      <w:pPr>
        <w:spacing w:before="100" w:beforeAutospacing="1" w:after="100" w:afterAutospacing="1" w:line="240" w:lineRule="auto"/>
        <w:jc w:val="center"/>
        <w:rPr>
          <w:rFonts w:ascii="Arial" w:eastAsia="Times New Roman" w:hAnsi="Arial" w:cs="Arial"/>
          <w:sz w:val="24"/>
          <w:szCs w:val="24"/>
        </w:rPr>
      </w:pPr>
      <w:r w:rsidRPr="001166F2">
        <w:rPr>
          <w:rFonts w:ascii="Arial" w:eastAsia="Times New Roman" w:hAnsi="Arial" w:cs="Arial"/>
          <w:sz w:val="24"/>
          <w:szCs w:val="24"/>
        </w:rPr>
        <w:t>Приказ Министра образования и науки Республики Казахстан от 27 января 2016 года № 83. Зарегистрирован в Министерстве юстиции Республики Казахстан 29 февраля 2016 года № 13317</w:t>
      </w:r>
    </w:p>
    <w:p w:rsidR="001166F2" w:rsidRPr="001166F2" w:rsidRDefault="001166F2" w:rsidP="001166F2">
      <w:pPr>
        <w:spacing w:before="100" w:beforeAutospacing="1" w:after="100" w:afterAutospacing="1" w:line="240" w:lineRule="auto"/>
        <w:rPr>
          <w:rFonts w:ascii="Arial" w:eastAsia="Times New Roman" w:hAnsi="Arial" w:cs="Arial"/>
          <w:sz w:val="24"/>
          <w:szCs w:val="24"/>
        </w:rPr>
      </w:pPr>
      <w:r w:rsidRPr="001166F2">
        <w:rPr>
          <w:rFonts w:ascii="Arial" w:eastAsia="Times New Roman" w:hAnsi="Arial" w:cs="Arial"/>
          <w:sz w:val="24"/>
          <w:szCs w:val="24"/>
        </w:rPr>
        <w:t>      В соответствии с </w:t>
      </w:r>
      <w:hyperlink r:id="rId7" w:anchor="z713" w:history="1">
        <w:r w:rsidRPr="001166F2">
          <w:rPr>
            <w:rFonts w:ascii="Arial" w:eastAsia="Times New Roman" w:hAnsi="Arial" w:cs="Arial"/>
            <w:sz w:val="24"/>
            <w:szCs w:val="24"/>
            <w:u w:val="single"/>
          </w:rPr>
          <w:t>пунктом 7</w:t>
        </w:r>
      </w:hyperlink>
      <w:r w:rsidRPr="001166F2">
        <w:rPr>
          <w:rFonts w:ascii="Arial" w:eastAsia="Times New Roman" w:hAnsi="Arial" w:cs="Arial"/>
          <w:sz w:val="24"/>
          <w:szCs w:val="24"/>
        </w:rPr>
        <w:t> статьи 139 Трудового кодекса Республики Казахстан от 23 ноября 2015 года </w:t>
      </w:r>
      <w:r w:rsidRPr="001166F2">
        <w:rPr>
          <w:rFonts w:ascii="Arial" w:eastAsia="Times New Roman" w:hAnsi="Arial" w:cs="Arial"/>
          <w:b/>
          <w:bCs/>
          <w:sz w:val="24"/>
          <w:szCs w:val="24"/>
        </w:rPr>
        <w:t>ПРИКАЗЫВАЮ:</w:t>
      </w:r>
      <w:r w:rsidRPr="001166F2">
        <w:rPr>
          <w:rFonts w:ascii="Arial" w:eastAsia="Times New Roman" w:hAnsi="Arial" w:cs="Arial"/>
          <w:sz w:val="24"/>
          <w:szCs w:val="24"/>
        </w:rPr>
        <w:br/>
      </w:r>
      <w:bookmarkStart w:id="0" w:name="z2"/>
      <w:bookmarkEnd w:id="0"/>
      <w:r w:rsidRPr="001166F2">
        <w:rPr>
          <w:rFonts w:ascii="Arial" w:eastAsia="Times New Roman" w:hAnsi="Arial" w:cs="Arial"/>
          <w:sz w:val="24"/>
          <w:szCs w:val="24"/>
        </w:rPr>
        <w:t>      1. Утвердить прилагаемые:</w:t>
      </w:r>
      <w:r w:rsidRPr="001166F2">
        <w:rPr>
          <w:rFonts w:ascii="Arial" w:eastAsia="Times New Roman" w:hAnsi="Arial" w:cs="Arial"/>
          <w:sz w:val="24"/>
          <w:szCs w:val="24"/>
        </w:rPr>
        <w:br/>
        <w:t>      1) Правила и условия проведения аттестации гражданских служащих в сфере образования и науки согласно </w:t>
      </w:r>
      <w:hyperlink r:id="rId8" w:anchor="z7" w:history="1">
        <w:r w:rsidRPr="001166F2">
          <w:rPr>
            <w:rFonts w:ascii="Arial" w:eastAsia="Times New Roman" w:hAnsi="Arial" w:cs="Arial"/>
            <w:sz w:val="24"/>
            <w:szCs w:val="24"/>
            <w:u w:val="single"/>
          </w:rPr>
          <w:t>приложению 1</w:t>
        </w:r>
      </w:hyperlink>
      <w:r w:rsidRPr="001166F2">
        <w:rPr>
          <w:rFonts w:ascii="Arial" w:eastAsia="Times New Roman" w:hAnsi="Arial" w:cs="Arial"/>
          <w:sz w:val="24"/>
          <w:szCs w:val="24"/>
        </w:rPr>
        <w:t> к настоящему приказу;</w:t>
      </w:r>
      <w:r w:rsidRPr="001166F2">
        <w:rPr>
          <w:rFonts w:ascii="Arial" w:eastAsia="Times New Roman" w:hAnsi="Arial" w:cs="Arial"/>
          <w:sz w:val="24"/>
          <w:szCs w:val="24"/>
        </w:rPr>
        <w:br/>
        <w:t>      2) Правила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согласно </w:t>
      </w:r>
      <w:hyperlink r:id="rId9" w:anchor="z49" w:history="1">
        <w:r w:rsidRPr="001166F2">
          <w:rPr>
            <w:rFonts w:ascii="Arial" w:eastAsia="Times New Roman" w:hAnsi="Arial" w:cs="Arial"/>
            <w:sz w:val="24"/>
            <w:szCs w:val="24"/>
            <w:u w:val="single"/>
          </w:rPr>
          <w:t>приложению 2</w:t>
        </w:r>
      </w:hyperlink>
      <w:r w:rsidRPr="001166F2">
        <w:rPr>
          <w:rFonts w:ascii="Arial" w:eastAsia="Times New Roman" w:hAnsi="Arial" w:cs="Arial"/>
          <w:sz w:val="24"/>
          <w:szCs w:val="24"/>
        </w:rPr>
        <w:t> к настоящему приказу.</w:t>
      </w:r>
      <w:r w:rsidRPr="001166F2">
        <w:rPr>
          <w:rFonts w:ascii="Arial" w:eastAsia="Times New Roman" w:hAnsi="Arial" w:cs="Arial"/>
          <w:sz w:val="24"/>
          <w:szCs w:val="24"/>
        </w:rPr>
        <w:br/>
      </w:r>
      <w:bookmarkStart w:id="1" w:name="z3"/>
      <w:bookmarkEnd w:id="1"/>
      <w:r w:rsidRPr="001166F2">
        <w:rPr>
          <w:rFonts w:ascii="Arial" w:eastAsia="Times New Roman" w:hAnsi="Arial" w:cs="Arial"/>
          <w:sz w:val="24"/>
          <w:szCs w:val="24"/>
        </w:rPr>
        <w:t>      2. Признать утратившим силу </w:t>
      </w:r>
      <w:hyperlink r:id="rId10" w:anchor="z0" w:history="1">
        <w:r w:rsidRPr="001166F2">
          <w:rPr>
            <w:rFonts w:ascii="Arial" w:eastAsia="Times New Roman" w:hAnsi="Arial" w:cs="Arial"/>
            <w:sz w:val="24"/>
            <w:szCs w:val="24"/>
            <w:u w:val="single"/>
          </w:rPr>
          <w:t>приказ</w:t>
        </w:r>
      </w:hyperlink>
      <w:r w:rsidRPr="001166F2">
        <w:rPr>
          <w:rFonts w:ascii="Arial" w:eastAsia="Times New Roman" w:hAnsi="Arial" w:cs="Arial"/>
          <w:sz w:val="24"/>
          <w:szCs w:val="24"/>
        </w:rPr>
        <w:t> исполняющего обязанности Министра образования и науки Республики Казахстан от 7 августа 2013 года № 323 «Об утверждении Правил проведения и условий аттестации гражданских служащих в сфере образования и науки, а также Правил проведения и условий аттестации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 среднего, технического и профессионального, послесреднего образования» (зарегистрированный в Реестре государственной регистрации нормативных правовых актов под № 8678, опубликованный в газете «Казахстанская правда» от 26 сентября 2013 года № 282 (27556)).</w:t>
      </w:r>
      <w:r w:rsidRPr="001166F2">
        <w:rPr>
          <w:rFonts w:ascii="Arial" w:eastAsia="Times New Roman" w:hAnsi="Arial" w:cs="Arial"/>
          <w:sz w:val="24"/>
          <w:szCs w:val="24"/>
        </w:rPr>
        <w:br/>
      </w:r>
      <w:bookmarkStart w:id="2" w:name="z4"/>
      <w:bookmarkEnd w:id="2"/>
      <w:r w:rsidRPr="001166F2">
        <w:rPr>
          <w:rFonts w:ascii="Arial" w:eastAsia="Times New Roman" w:hAnsi="Arial" w:cs="Arial"/>
          <w:sz w:val="24"/>
          <w:szCs w:val="24"/>
        </w:rPr>
        <w:t>      3. Административному департаменту в установленном законодательством порядке (Каирбекова А.М.) обеспечить:</w:t>
      </w:r>
      <w:r w:rsidRPr="001166F2">
        <w:rPr>
          <w:rFonts w:ascii="Arial" w:eastAsia="Times New Roman" w:hAnsi="Arial" w:cs="Arial"/>
          <w:sz w:val="24"/>
          <w:szCs w:val="24"/>
        </w:rPr>
        <w:br/>
        <w:t>      1) государственную регистрацию настоящего приказа в Министерстве юстиции Республики Казахстан;</w:t>
      </w:r>
      <w:r w:rsidRPr="001166F2">
        <w:rPr>
          <w:rFonts w:ascii="Arial" w:eastAsia="Times New Roman" w:hAnsi="Arial" w:cs="Arial"/>
          <w:sz w:val="24"/>
          <w:szCs w:val="24"/>
        </w:rPr>
        <w:b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«Әділет»,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r w:rsidRPr="001166F2">
        <w:rPr>
          <w:rFonts w:ascii="Arial" w:eastAsia="Times New Roman" w:hAnsi="Arial" w:cs="Arial"/>
          <w:sz w:val="24"/>
          <w:szCs w:val="24"/>
        </w:rPr>
        <w:br/>
        <w:t>      3) размещение настоящего приказа на Интернет-ресурсе Министерства образования и науки Республики Казахстан.</w:t>
      </w:r>
      <w:r w:rsidRPr="001166F2">
        <w:rPr>
          <w:rFonts w:ascii="Arial" w:eastAsia="Times New Roman" w:hAnsi="Arial" w:cs="Arial"/>
          <w:sz w:val="24"/>
          <w:szCs w:val="24"/>
        </w:rPr>
        <w:b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и 3) настоящего пункта.</w:t>
      </w:r>
      <w:r w:rsidRPr="001166F2">
        <w:rPr>
          <w:rFonts w:ascii="Arial" w:eastAsia="Times New Roman" w:hAnsi="Arial" w:cs="Arial"/>
          <w:sz w:val="24"/>
          <w:szCs w:val="24"/>
        </w:rPr>
        <w:br/>
      </w:r>
      <w:bookmarkStart w:id="3" w:name="z5"/>
      <w:bookmarkEnd w:id="3"/>
      <w:r w:rsidRPr="001166F2">
        <w:rPr>
          <w:rFonts w:ascii="Arial" w:eastAsia="Times New Roman" w:hAnsi="Arial" w:cs="Arial"/>
          <w:sz w:val="24"/>
          <w:szCs w:val="24"/>
        </w:rPr>
        <w:lastRenderedPageBreak/>
        <w:t>      4. Контроль за исполнением настоящего приказа возложить на ответственного секретаря Министерства образования и науки Республики Казахстан.</w:t>
      </w:r>
      <w:r w:rsidRPr="001166F2">
        <w:rPr>
          <w:rFonts w:ascii="Arial" w:eastAsia="Times New Roman" w:hAnsi="Arial" w:cs="Arial"/>
          <w:sz w:val="24"/>
          <w:szCs w:val="24"/>
        </w:rPr>
        <w:br/>
      </w:r>
      <w:bookmarkStart w:id="4" w:name="z6"/>
      <w:bookmarkEnd w:id="4"/>
      <w:r w:rsidRPr="001166F2">
        <w:rPr>
          <w:rFonts w:ascii="Arial" w:eastAsia="Times New Roman" w:hAnsi="Arial" w:cs="Arial"/>
          <w:sz w:val="24"/>
          <w:szCs w:val="24"/>
        </w:rPr>
        <w:t>      5. Настоящий приказ вводится в действие по истечении десяти календарных дней после дня его первого официального опубликования.</w:t>
      </w:r>
    </w:p>
    <w:p w:rsidR="001166F2" w:rsidRPr="001166F2" w:rsidRDefault="001166F2" w:rsidP="001166F2">
      <w:pPr>
        <w:spacing w:before="100" w:beforeAutospacing="1" w:after="100" w:afterAutospacing="1" w:line="240" w:lineRule="auto"/>
        <w:rPr>
          <w:rFonts w:ascii="Arial" w:eastAsia="Times New Roman" w:hAnsi="Arial" w:cs="Arial"/>
          <w:sz w:val="24"/>
          <w:szCs w:val="24"/>
        </w:rPr>
      </w:pPr>
      <w:r w:rsidRPr="001166F2">
        <w:rPr>
          <w:rFonts w:ascii="Arial" w:eastAsia="Times New Roman" w:hAnsi="Arial" w:cs="Arial"/>
          <w:i/>
          <w:iCs/>
          <w:sz w:val="24"/>
          <w:szCs w:val="24"/>
        </w:rPr>
        <w:t>      Министр образования</w:t>
      </w:r>
      <w:r w:rsidRPr="001166F2">
        <w:rPr>
          <w:rFonts w:ascii="Arial" w:eastAsia="Times New Roman" w:hAnsi="Arial" w:cs="Arial"/>
          <w:sz w:val="24"/>
          <w:szCs w:val="24"/>
        </w:rPr>
        <w:br/>
      </w:r>
      <w:r w:rsidRPr="001166F2">
        <w:rPr>
          <w:rFonts w:ascii="Arial" w:eastAsia="Times New Roman" w:hAnsi="Arial" w:cs="Arial"/>
          <w:i/>
          <w:iCs/>
          <w:sz w:val="24"/>
          <w:szCs w:val="24"/>
        </w:rPr>
        <w:t>      и науки Республики Казахстан               А. Саринжипов</w:t>
      </w:r>
    </w:p>
    <w:p w:rsidR="001166F2" w:rsidRPr="001166F2" w:rsidRDefault="001166F2" w:rsidP="001166F2">
      <w:pPr>
        <w:spacing w:before="100" w:beforeAutospacing="1" w:after="100" w:afterAutospacing="1" w:line="240" w:lineRule="auto"/>
        <w:jc w:val="right"/>
        <w:rPr>
          <w:rFonts w:ascii="Arial" w:eastAsia="Times New Roman" w:hAnsi="Arial" w:cs="Arial"/>
          <w:b/>
          <w:sz w:val="24"/>
          <w:szCs w:val="24"/>
        </w:rPr>
      </w:pPr>
      <w:r w:rsidRPr="001166F2">
        <w:rPr>
          <w:rFonts w:ascii="Arial" w:eastAsia="Times New Roman" w:hAnsi="Arial" w:cs="Arial"/>
          <w:b/>
          <w:sz w:val="24"/>
          <w:szCs w:val="24"/>
        </w:rPr>
        <w:t>Приложение 1          </w:t>
      </w:r>
      <w:r w:rsidRPr="001166F2">
        <w:rPr>
          <w:rFonts w:ascii="Arial" w:eastAsia="Times New Roman" w:hAnsi="Arial" w:cs="Arial"/>
          <w:b/>
          <w:sz w:val="24"/>
          <w:szCs w:val="24"/>
        </w:rPr>
        <w:br/>
        <w:t>к приказу Министра образования</w:t>
      </w:r>
      <w:r w:rsidRPr="001166F2">
        <w:rPr>
          <w:rFonts w:ascii="Arial" w:eastAsia="Times New Roman" w:hAnsi="Arial" w:cs="Arial"/>
          <w:b/>
          <w:sz w:val="24"/>
          <w:szCs w:val="24"/>
        </w:rPr>
        <w:br/>
        <w:t>и науки Республики Казахстан </w:t>
      </w:r>
      <w:r w:rsidRPr="001166F2">
        <w:rPr>
          <w:rFonts w:ascii="Arial" w:eastAsia="Times New Roman" w:hAnsi="Arial" w:cs="Arial"/>
          <w:b/>
          <w:sz w:val="24"/>
          <w:szCs w:val="24"/>
        </w:rPr>
        <w:br/>
        <w:t>от 27 января 2016 года № 83</w:t>
      </w:r>
    </w:p>
    <w:p w:rsidR="001166F2" w:rsidRPr="001166F2" w:rsidRDefault="001166F2" w:rsidP="001166F2">
      <w:pPr>
        <w:spacing w:before="100" w:beforeAutospacing="1" w:after="100" w:afterAutospacing="1" w:line="240" w:lineRule="auto"/>
        <w:jc w:val="center"/>
        <w:outlineLvl w:val="2"/>
        <w:rPr>
          <w:rFonts w:ascii="Arial" w:eastAsia="Times New Roman" w:hAnsi="Arial" w:cs="Arial"/>
          <w:b/>
          <w:bCs/>
          <w:sz w:val="24"/>
          <w:szCs w:val="24"/>
        </w:rPr>
      </w:pPr>
      <w:r w:rsidRPr="001166F2">
        <w:rPr>
          <w:rFonts w:ascii="Arial" w:eastAsia="Times New Roman" w:hAnsi="Arial" w:cs="Arial"/>
          <w:b/>
          <w:bCs/>
          <w:sz w:val="24"/>
          <w:szCs w:val="24"/>
        </w:rPr>
        <w:t>Правила и условия проведения аттестации гражданских служащих</w:t>
      </w:r>
      <w:r w:rsidRPr="001166F2">
        <w:rPr>
          <w:rFonts w:ascii="Arial" w:eastAsia="Times New Roman" w:hAnsi="Arial" w:cs="Arial"/>
          <w:b/>
          <w:bCs/>
          <w:sz w:val="24"/>
          <w:szCs w:val="24"/>
        </w:rPr>
        <w:br/>
        <w:t>в сфере образования и науки</w:t>
      </w:r>
    </w:p>
    <w:p w:rsidR="001166F2" w:rsidRPr="001166F2" w:rsidRDefault="001166F2" w:rsidP="001166F2">
      <w:pPr>
        <w:spacing w:before="100" w:beforeAutospacing="1" w:after="100" w:afterAutospacing="1" w:line="240" w:lineRule="auto"/>
        <w:outlineLvl w:val="2"/>
        <w:rPr>
          <w:rFonts w:ascii="Arial" w:eastAsia="Times New Roman" w:hAnsi="Arial" w:cs="Arial"/>
          <w:b/>
          <w:bCs/>
          <w:sz w:val="24"/>
          <w:szCs w:val="24"/>
        </w:rPr>
      </w:pPr>
      <w:r w:rsidRPr="001166F2">
        <w:rPr>
          <w:rFonts w:ascii="Arial" w:eastAsia="Times New Roman" w:hAnsi="Arial" w:cs="Arial"/>
          <w:b/>
          <w:bCs/>
          <w:sz w:val="24"/>
          <w:szCs w:val="24"/>
        </w:rPr>
        <w:t>1. Общие положения</w:t>
      </w:r>
    </w:p>
    <w:p w:rsidR="001166F2" w:rsidRPr="001166F2" w:rsidRDefault="001166F2" w:rsidP="001166F2">
      <w:pPr>
        <w:spacing w:before="100" w:beforeAutospacing="1" w:after="100" w:afterAutospacing="1" w:line="240" w:lineRule="auto"/>
        <w:rPr>
          <w:rFonts w:ascii="Arial" w:eastAsia="Times New Roman" w:hAnsi="Arial" w:cs="Arial"/>
          <w:sz w:val="24"/>
          <w:szCs w:val="24"/>
        </w:rPr>
      </w:pPr>
      <w:r w:rsidRPr="001166F2">
        <w:rPr>
          <w:rFonts w:ascii="Arial" w:eastAsia="Times New Roman" w:hAnsi="Arial" w:cs="Arial"/>
          <w:sz w:val="24"/>
          <w:szCs w:val="24"/>
        </w:rPr>
        <w:t>      1. Настоящие Правила и условия проведения аттестации гражданских служащих в сфере образования и науки (далее - Правила) разработаны в соответствии с </w:t>
      </w:r>
      <w:hyperlink r:id="rId11" w:anchor="z713" w:history="1">
        <w:r w:rsidRPr="001166F2">
          <w:rPr>
            <w:rFonts w:ascii="Arial" w:eastAsia="Times New Roman" w:hAnsi="Arial" w:cs="Arial"/>
            <w:sz w:val="24"/>
            <w:szCs w:val="24"/>
            <w:u w:val="single"/>
          </w:rPr>
          <w:t>пунктом 7</w:t>
        </w:r>
      </w:hyperlink>
      <w:r w:rsidRPr="001166F2">
        <w:rPr>
          <w:rFonts w:ascii="Arial" w:eastAsia="Times New Roman" w:hAnsi="Arial" w:cs="Arial"/>
          <w:sz w:val="24"/>
          <w:szCs w:val="24"/>
        </w:rPr>
        <w:t> статьи 139 Трудового кодекса Республики Казахстан от 23 ноября 2015 года, </w:t>
      </w:r>
      <w:hyperlink r:id="rId12" w:anchor="z0" w:history="1">
        <w:r w:rsidRPr="001166F2">
          <w:rPr>
            <w:rFonts w:ascii="Arial" w:eastAsia="Times New Roman" w:hAnsi="Arial" w:cs="Arial"/>
            <w:sz w:val="24"/>
            <w:szCs w:val="24"/>
            <w:u w:val="single"/>
          </w:rPr>
          <w:t>Закона</w:t>
        </w:r>
      </w:hyperlink>
      <w:r w:rsidRPr="001166F2">
        <w:rPr>
          <w:rFonts w:ascii="Arial" w:eastAsia="Times New Roman" w:hAnsi="Arial" w:cs="Arial"/>
          <w:sz w:val="24"/>
          <w:szCs w:val="24"/>
        </w:rPr>
        <w:t> Республики Казахстан «Об образовании» от 27 июля 2007 года и определяют порядок и условия проведения аттестации гражданских служащих в сфере образования и науки (далее - служащие).</w:t>
      </w:r>
      <w:r w:rsidRPr="001166F2">
        <w:rPr>
          <w:rFonts w:ascii="Arial" w:eastAsia="Times New Roman" w:hAnsi="Arial" w:cs="Arial"/>
          <w:sz w:val="24"/>
          <w:szCs w:val="24"/>
        </w:rPr>
        <w:br/>
      </w:r>
      <w:bookmarkStart w:id="5" w:name="z11"/>
      <w:bookmarkEnd w:id="5"/>
      <w:r w:rsidRPr="001166F2">
        <w:rPr>
          <w:rFonts w:ascii="Arial" w:eastAsia="Times New Roman" w:hAnsi="Arial" w:cs="Arial"/>
          <w:sz w:val="24"/>
          <w:szCs w:val="24"/>
        </w:rPr>
        <w:t>      2. Данные правила не распространяются на руководителей государственных предприятий, аттестация которых осуществляется в соответствии с </w:t>
      </w:r>
      <w:hyperlink r:id="rId13" w:anchor="z7" w:history="1">
        <w:r w:rsidRPr="001166F2">
          <w:rPr>
            <w:rFonts w:ascii="Arial" w:eastAsia="Times New Roman" w:hAnsi="Arial" w:cs="Arial"/>
            <w:sz w:val="24"/>
            <w:szCs w:val="24"/>
            <w:u w:val="single"/>
          </w:rPr>
          <w:t>приказом</w:t>
        </w:r>
      </w:hyperlink>
      <w:r w:rsidRPr="001166F2">
        <w:rPr>
          <w:rFonts w:ascii="Arial" w:eastAsia="Times New Roman" w:hAnsi="Arial" w:cs="Arial"/>
          <w:sz w:val="24"/>
          <w:szCs w:val="24"/>
        </w:rPr>
        <w:t> Министра национальной экономики Республики Казахстан от 2 февраля 2015 года № 70 «Об утверждении Правил назначения и аттестации руководителя государственного предприятия, а также согласования его кандидатуры», зарегистрированном в Реестре государственной регистрации нормативных правовых актов под № 10379.</w:t>
      </w:r>
      <w:r w:rsidRPr="001166F2">
        <w:rPr>
          <w:rFonts w:ascii="Arial" w:eastAsia="Times New Roman" w:hAnsi="Arial" w:cs="Arial"/>
          <w:sz w:val="24"/>
          <w:szCs w:val="24"/>
        </w:rPr>
        <w:br/>
      </w:r>
      <w:bookmarkStart w:id="6" w:name="z12"/>
      <w:bookmarkEnd w:id="6"/>
      <w:r w:rsidRPr="001166F2">
        <w:rPr>
          <w:rFonts w:ascii="Arial" w:eastAsia="Times New Roman" w:hAnsi="Arial" w:cs="Arial"/>
          <w:sz w:val="24"/>
          <w:szCs w:val="24"/>
        </w:rPr>
        <w:t>      3. Аттестация служащих - периодически осуществляемая процедура по определению уровня их профессиональной подготовки, деловых качеств.</w:t>
      </w:r>
      <w:r w:rsidRPr="001166F2">
        <w:rPr>
          <w:rFonts w:ascii="Arial" w:eastAsia="Times New Roman" w:hAnsi="Arial" w:cs="Arial"/>
          <w:sz w:val="24"/>
          <w:szCs w:val="24"/>
        </w:rPr>
        <w:br/>
      </w:r>
      <w:bookmarkStart w:id="7" w:name="z13"/>
      <w:bookmarkEnd w:id="7"/>
      <w:r w:rsidRPr="001166F2">
        <w:rPr>
          <w:rFonts w:ascii="Arial" w:eastAsia="Times New Roman" w:hAnsi="Arial" w:cs="Arial"/>
          <w:sz w:val="24"/>
          <w:szCs w:val="24"/>
        </w:rPr>
        <w:t>      4. Основным критерием оценки при аттестации является способность служащих выполнять возложенные на них обязанности.</w:t>
      </w:r>
      <w:r w:rsidRPr="001166F2">
        <w:rPr>
          <w:rFonts w:ascii="Arial" w:eastAsia="Times New Roman" w:hAnsi="Arial" w:cs="Arial"/>
          <w:sz w:val="24"/>
          <w:szCs w:val="24"/>
        </w:rPr>
        <w:br/>
      </w:r>
      <w:bookmarkStart w:id="8" w:name="z14"/>
      <w:bookmarkEnd w:id="8"/>
      <w:r w:rsidRPr="001166F2">
        <w:rPr>
          <w:rFonts w:ascii="Arial" w:eastAsia="Times New Roman" w:hAnsi="Arial" w:cs="Arial"/>
          <w:sz w:val="24"/>
          <w:szCs w:val="24"/>
        </w:rPr>
        <w:t>      5. Задачами аттестации являются:</w:t>
      </w:r>
      <w:r w:rsidRPr="001166F2">
        <w:rPr>
          <w:rFonts w:ascii="Arial" w:eastAsia="Times New Roman" w:hAnsi="Arial" w:cs="Arial"/>
          <w:sz w:val="24"/>
          <w:szCs w:val="24"/>
        </w:rPr>
        <w:br/>
        <w:t>      1) обеспечение качества кадрового состава гражданской службы в сфере образования и науки Республики Казахстан;</w:t>
      </w:r>
      <w:r w:rsidRPr="001166F2">
        <w:rPr>
          <w:rFonts w:ascii="Arial" w:eastAsia="Times New Roman" w:hAnsi="Arial" w:cs="Arial"/>
          <w:sz w:val="24"/>
          <w:szCs w:val="24"/>
        </w:rPr>
        <w:br/>
        <w:t>      2) повышение личностно-профессиональной готовности гражданских служащих к реализации задач, определяемых государственной образовательной, научно-технической политикой, связанных с их служебной деятельностью;</w:t>
      </w:r>
      <w:r w:rsidRPr="001166F2">
        <w:rPr>
          <w:rFonts w:ascii="Arial" w:eastAsia="Times New Roman" w:hAnsi="Arial" w:cs="Arial"/>
          <w:sz w:val="24"/>
          <w:szCs w:val="24"/>
        </w:rPr>
        <w:br/>
        <w:t>      3) стимулирование к непрерывному образованию гражданского служащего системы образования в рамках служебной деятельности.</w:t>
      </w:r>
    </w:p>
    <w:p w:rsidR="001166F2" w:rsidRPr="001166F2" w:rsidRDefault="001166F2" w:rsidP="001166F2">
      <w:pPr>
        <w:spacing w:before="100" w:beforeAutospacing="1" w:after="100" w:afterAutospacing="1" w:line="240" w:lineRule="auto"/>
        <w:outlineLvl w:val="2"/>
        <w:rPr>
          <w:rFonts w:ascii="Arial" w:eastAsia="Times New Roman" w:hAnsi="Arial" w:cs="Arial"/>
          <w:b/>
          <w:bCs/>
          <w:sz w:val="24"/>
          <w:szCs w:val="24"/>
        </w:rPr>
      </w:pPr>
      <w:r w:rsidRPr="001166F2">
        <w:rPr>
          <w:rFonts w:ascii="Arial" w:eastAsia="Times New Roman" w:hAnsi="Arial" w:cs="Arial"/>
          <w:b/>
          <w:bCs/>
          <w:sz w:val="24"/>
          <w:szCs w:val="24"/>
        </w:rPr>
        <w:t>2. Порядок проведения аттестации</w:t>
      </w:r>
    </w:p>
    <w:p w:rsidR="001166F2" w:rsidRPr="001166F2" w:rsidRDefault="001166F2" w:rsidP="001166F2">
      <w:pPr>
        <w:spacing w:before="100" w:beforeAutospacing="1" w:after="100" w:afterAutospacing="1" w:line="240" w:lineRule="auto"/>
        <w:rPr>
          <w:rFonts w:ascii="Arial" w:eastAsia="Times New Roman" w:hAnsi="Arial" w:cs="Arial"/>
          <w:sz w:val="24"/>
          <w:szCs w:val="24"/>
        </w:rPr>
      </w:pPr>
      <w:r w:rsidRPr="001166F2">
        <w:rPr>
          <w:rFonts w:ascii="Arial" w:eastAsia="Times New Roman" w:hAnsi="Arial" w:cs="Arial"/>
          <w:sz w:val="24"/>
          <w:szCs w:val="24"/>
        </w:rPr>
        <w:t>      6. Аттестация включает в себя ряд последовательных этапов:</w:t>
      </w:r>
      <w:r w:rsidRPr="001166F2">
        <w:rPr>
          <w:rFonts w:ascii="Arial" w:eastAsia="Times New Roman" w:hAnsi="Arial" w:cs="Arial"/>
          <w:sz w:val="24"/>
          <w:szCs w:val="24"/>
        </w:rPr>
        <w:br/>
        <w:t>      1) подготовка и проведение аттестации;</w:t>
      </w:r>
      <w:r w:rsidRPr="001166F2">
        <w:rPr>
          <w:rFonts w:ascii="Arial" w:eastAsia="Times New Roman" w:hAnsi="Arial" w:cs="Arial"/>
          <w:sz w:val="24"/>
          <w:szCs w:val="24"/>
        </w:rPr>
        <w:br/>
        <w:t>      2) собеседование со служащими, проводимое аттестационной комиссией;</w:t>
      </w:r>
      <w:r w:rsidRPr="001166F2">
        <w:rPr>
          <w:rFonts w:ascii="Arial" w:eastAsia="Times New Roman" w:hAnsi="Arial" w:cs="Arial"/>
          <w:sz w:val="24"/>
          <w:szCs w:val="24"/>
        </w:rPr>
        <w:br/>
        <w:t>      3) вынесение решения аттестационной комиссии.</w:t>
      </w:r>
      <w:r w:rsidRPr="001166F2">
        <w:rPr>
          <w:rFonts w:ascii="Arial" w:eastAsia="Times New Roman" w:hAnsi="Arial" w:cs="Arial"/>
          <w:sz w:val="24"/>
          <w:szCs w:val="24"/>
        </w:rPr>
        <w:br/>
      </w:r>
      <w:bookmarkStart w:id="9" w:name="z17"/>
      <w:bookmarkEnd w:id="9"/>
      <w:r w:rsidRPr="001166F2">
        <w:rPr>
          <w:rFonts w:ascii="Arial" w:eastAsia="Times New Roman" w:hAnsi="Arial" w:cs="Arial"/>
          <w:sz w:val="24"/>
          <w:szCs w:val="24"/>
        </w:rPr>
        <w:t xml:space="preserve">      7. Подготовка к проведению аттестации организуется кадровой службой государственных учреждений и казенных предприятий в сфере образования и </w:t>
      </w:r>
      <w:r w:rsidRPr="001166F2">
        <w:rPr>
          <w:rFonts w:ascii="Arial" w:eastAsia="Times New Roman" w:hAnsi="Arial" w:cs="Arial"/>
          <w:sz w:val="24"/>
          <w:szCs w:val="24"/>
        </w:rPr>
        <w:lastRenderedPageBreak/>
        <w:t>науки (далее-аттестующий орган) по поручению его руководителя и включает следующие мероприятия:</w:t>
      </w:r>
      <w:r w:rsidRPr="001166F2">
        <w:rPr>
          <w:rFonts w:ascii="Arial" w:eastAsia="Times New Roman" w:hAnsi="Arial" w:cs="Arial"/>
          <w:sz w:val="24"/>
          <w:szCs w:val="24"/>
        </w:rPr>
        <w:br/>
        <w:t>      1) подготовку необходимых документов на аттестуемых;</w:t>
      </w:r>
      <w:r w:rsidRPr="001166F2">
        <w:rPr>
          <w:rFonts w:ascii="Arial" w:eastAsia="Times New Roman" w:hAnsi="Arial" w:cs="Arial"/>
          <w:sz w:val="24"/>
          <w:szCs w:val="24"/>
        </w:rPr>
        <w:br/>
        <w:t>      2) разработку графиков проведения аттестации;</w:t>
      </w:r>
      <w:r w:rsidRPr="001166F2">
        <w:rPr>
          <w:rFonts w:ascii="Arial" w:eastAsia="Times New Roman" w:hAnsi="Arial" w:cs="Arial"/>
          <w:sz w:val="24"/>
          <w:szCs w:val="24"/>
        </w:rPr>
        <w:br/>
        <w:t>      3) определение состава аттестационных комиссий;</w:t>
      </w:r>
      <w:r w:rsidRPr="001166F2">
        <w:rPr>
          <w:rFonts w:ascii="Arial" w:eastAsia="Times New Roman" w:hAnsi="Arial" w:cs="Arial"/>
          <w:sz w:val="24"/>
          <w:szCs w:val="24"/>
        </w:rPr>
        <w:br/>
        <w:t>      4) подготовку вопросов для проведения собеседования.</w:t>
      </w:r>
      <w:r w:rsidRPr="001166F2">
        <w:rPr>
          <w:rFonts w:ascii="Arial" w:eastAsia="Times New Roman" w:hAnsi="Arial" w:cs="Arial"/>
          <w:sz w:val="24"/>
          <w:szCs w:val="24"/>
        </w:rPr>
        <w:br/>
      </w:r>
      <w:bookmarkStart w:id="10" w:name="z18"/>
      <w:bookmarkEnd w:id="10"/>
      <w:r w:rsidRPr="001166F2">
        <w:rPr>
          <w:rFonts w:ascii="Arial" w:eastAsia="Times New Roman" w:hAnsi="Arial" w:cs="Arial"/>
          <w:sz w:val="24"/>
          <w:szCs w:val="24"/>
        </w:rPr>
        <w:t>      8. Кадровая служба аттестующего органа один раз в течение шести месяцев определяет служащих, подлежащих аттестации.</w:t>
      </w:r>
      <w:r w:rsidRPr="001166F2">
        <w:rPr>
          <w:rFonts w:ascii="Arial" w:eastAsia="Times New Roman" w:hAnsi="Arial" w:cs="Arial"/>
          <w:sz w:val="24"/>
          <w:szCs w:val="24"/>
        </w:rPr>
        <w:br/>
      </w:r>
      <w:bookmarkStart w:id="11" w:name="z19"/>
      <w:bookmarkEnd w:id="11"/>
      <w:r w:rsidRPr="001166F2">
        <w:rPr>
          <w:rFonts w:ascii="Arial" w:eastAsia="Times New Roman" w:hAnsi="Arial" w:cs="Arial"/>
          <w:sz w:val="24"/>
          <w:szCs w:val="24"/>
        </w:rPr>
        <w:t>      9. Руководитель аттестующего органа по представлению кадровой службы органа издает приказ, которым утверждаются список аттестуемых лиц, график проведения аттестации и состав аттестационной комиссии.</w:t>
      </w:r>
      <w:r w:rsidRPr="001166F2">
        <w:rPr>
          <w:rFonts w:ascii="Arial" w:eastAsia="Times New Roman" w:hAnsi="Arial" w:cs="Arial"/>
          <w:sz w:val="24"/>
          <w:szCs w:val="24"/>
        </w:rPr>
        <w:br/>
      </w:r>
      <w:bookmarkStart w:id="12" w:name="z20"/>
      <w:bookmarkEnd w:id="12"/>
      <w:r w:rsidRPr="001166F2">
        <w:rPr>
          <w:rFonts w:ascii="Arial" w:eastAsia="Times New Roman" w:hAnsi="Arial" w:cs="Arial"/>
          <w:sz w:val="24"/>
          <w:szCs w:val="24"/>
        </w:rPr>
        <w:t>      10. Кадровая служба аттестующего органа письменно уведомляет служащих о сроках проведения аттестации не позднее месяца до начала ее проведения.</w:t>
      </w:r>
      <w:r w:rsidRPr="001166F2">
        <w:rPr>
          <w:rFonts w:ascii="Arial" w:eastAsia="Times New Roman" w:hAnsi="Arial" w:cs="Arial"/>
          <w:sz w:val="24"/>
          <w:szCs w:val="24"/>
        </w:rPr>
        <w:br/>
      </w:r>
      <w:bookmarkStart w:id="13" w:name="z21"/>
      <w:bookmarkEnd w:id="13"/>
      <w:r w:rsidRPr="001166F2">
        <w:rPr>
          <w:rFonts w:ascii="Arial" w:eastAsia="Times New Roman" w:hAnsi="Arial" w:cs="Arial"/>
          <w:sz w:val="24"/>
          <w:szCs w:val="24"/>
        </w:rPr>
        <w:t>      11. Непосредственный руководитель служащего, подлежащего аттестации, оформляет служебную характеристику и направляет ее в кадровую службу аттестующего органа.</w:t>
      </w:r>
      <w:r w:rsidRPr="001166F2">
        <w:rPr>
          <w:rFonts w:ascii="Arial" w:eastAsia="Times New Roman" w:hAnsi="Arial" w:cs="Arial"/>
          <w:sz w:val="24"/>
          <w:szCs w:val="24"/>
        </w:rPr>
        <w:br/>
      </w:r>
      <w:bookmarkStart w:id="14" w:name="z22"/>
      <w:bookmarkEnd w:id="14"/>
      <w:r w:rsidRPr="001166F2">
        <w:rPr>
          <w:rFonts w:ascii="Arial" w:eastAsia="Times New Roman" w:hAnsi="Arial" w:cs="Arial"/>
          <w:sz w:val="24"/>
          <w:szCs w:val="24"/>
        </w:rPr>
        <w:t>      12. Служебная характеристика содержит обоснованную, объективную оценку профессиональных, личностных качеств и результатов служебной деятельности аттестуемого служащего.</w:t>
      </w:r>
      <w:r w:rsidRPr="001166F2">
        <w:rPr>
          <w:rFonts w:ascii="Arial" w:eastAsia="Times New Roman" w:hAnsi="Arial" w:cs="Arial"/>
          <w:sz w:val="24"/>
          <w:szCs w:val="24"/>
        </w:rPr>
        <w:br/>
      </w:r>
      <w:bookmarkStart w:id="15" w:name="z23"/>
      <w:bookmarkEnd w:id="15"/>
      <w:r w:rsidRPr="001166F2">
        <w:rPr>
          <w:rFonts w:ascii="Arial" w:eastAsia="Times New Roman" w:hAnsi="Arial" w:cs="Arial"/>
          <w:sz w:val="24"/>
          <w:szCs w:val="24"/>
        </w:rPr>
        <w:t>      13. Кадровая служба аттестующего органа ознакамливает служащего с представленной на него служебной характеристикой в срок не позднее, чем за три недели до заседания аттестационной комиссии.</w:t>
      </w:r>
      <w:r w:rsidRPr="001166F2">
        <w:rPr>
          <w:rFonts w:ascii="Arial" w:eastAsia="Times New Roman" w:hAnsi="Arial" w:cs="Arial"/>
          <w:sz w:val="24"/>
          <w:szCs w:val="24"/>
        </w:rPr>
        <w:br/>
      </w:r>
      <w:bookmarkStart w:id="16" w:name="z24"/>
      <w:bookmarkEnd w:id="16"/>
      <w:r w:rsidRPr="001166F2">
        <w:rPr>
          <w:rFonts w:ascii="Arial" w:eastAsia="Times New Roman" w:hAnsi="Arial" w:cs="Arial"/>
          <w:sz w:val="24"/>
          <w:szCs w:val="24"/>
        </w:rPr>
        <w:t>      14. При несогласии с представленной на него служебной характеристикой, служащий предоставляет в кадровую службу аттестующего органа информацию, характеризующую его.</w:t>
      </w:r>
      <w:r w:rsidRPr="001166F2">
        <w:rPr>
          <w:rFonts w:ascii="Arial" w:eastAsia="Times New Roman" w:hAnsi="Arial" w:cs="Arial"/>
          <w:sz w:val="24"/>
          <w:szCs w:val="24"/>
        </w:rPr>
        <w:br/>
      </w:r>
      <w:bookmarkStart w:id="17" w:name="z25"/>
      <w:bookmarkEnd w:id="17"/>
      <w:r w:rsidRPr="001166F2">
        <w:rPr>
          <w:rFonts w:ascii="Arial" w:eastAsia="Times New Roman" w:hAnsi="Arial" w:cs="Arial"/>
          <w:sz w:val="24"/>
          <w:szCs w:val="24"/>
        </w:rPr>
        <w:t>      15. На аттестуемого служащего кадровой службой аттестующего органа оформляется аттестационный лист по форме, согласно </w:t>
      </w:r>
      <w:hyperlink r:id="rId14" w:anchor="z45" w:history="1">
        <w:r w:rsidRPr="001166F2">
          <w:rPr>
            <w:rFonts w:ascii="Arial" w:eastAsia="Times New Roman" w:hAnsi="Arial" w:cs="Arial"/>
            <w:sz w:val="24"/>
            <w:szCs w:val="24"/>
            <w:u w:val="single"/>
          </w:rPr>
          <w:t>приложению 1</w:t>
        </w:r>
      </w:hyperlink>
      <w:r w:rsidRPr="001166F2">
        <w:rPr>
          <w:rFonts w:ascii="Arial" w:eastAsia="Times New Roman" w:hAnsi="Arial" w:cs="Arial"/>
          <w:sz w:val="24"/>
          <w:szCs w:val="24"/>
        </w:rPr>
        <w:t> к настоящим Правилам.</w:t>
      </w:r>
      <w:r w:rsidRPr="001166F2">
        <w:rPr>
          <w:rFonts w:ascii="Arial" w:eastAsia="Times New Roman" w:hAnsi="Arial" w:cs="Arial"/>
          <w:sz w:val="24"/>
          <w:szCs w:val="24"/>
        </w:rPr>
        <w:br/>
      </w:r>
      <w:bookmarkStart w:id="18" w:name="z26"/>
      <w:bookmarkEnd w:id="18"/>
      <w:r w:rsidRPr="001166F2">
        <w:rPr>
          <w:rFonts w:ascii="Arial" w:eastAsia="Times New Roman" w:hAnsi="Arial" w:cs="Arial"/>
          <w:sz w:val="24"/>
          <w:szCs w:val="24"/>
        </w:rPr>
        <w:t>      16. Кадровая служба аттестующего органа направляет собранные аттестационные материалы в аттестационную комиссию.</w:t>
      </w:r>
      <w:r w:rsidRPr="001166F2">
        <w:rPr>
          <w:rFonts w:ascii="Arial" w:eastAsia="Times New Roman" w:hAnsi="Arial" w:cs="Arial"/>
          <w:sz w:val="24"/>
          <w:szCs w:val="24"/>
        </w:rPr>
        <w:br/>
      </w:r>
      <w:bookmarkStart w:id="19" w:name="z27"/>
      <w:bookmarkEnd w:id="19"/>
      <w:r w:rsidRPr="001166F2">
        <w:rPr>
          <w:rFonts w:ascii="Arial" w:eastAsia="Times New Roman" w:hAnsi="Arial" w:cs="Arial"/>
          <w:sz w:val="24"/>
          <w:szCs w:val="24"/>
        </w:rPr>
        <w:t>      17. Аттестационная комиссия создается руководителем аттестующего органа по представлению его кадровой службы и состоит из нечетного числа членов, не менее пяти человек.</w:t>
      </w:r>
      <w:r w:rsidRPr="001166F2">
        <w:rPr>
          <w:rFonts w:ascii="Arial" w:eastAsia="Times New Roman" w:hAnsi="Arial" w:cs="Arial"/>
          <w:sz w:val="24"/>
          <w:szCs w:val="24"/>
        </w:rPr>
        <w:br/>
        <w:t>      Из числа членов аттестационной комиссии назначается председатель и секретарь. Председатель аттестационной комиссии руководит ее деятельностью, председательствует на ее заседаниях, планирует ее работу, осуществляет общий контроль.</w:t>
      </w:r>
      <w:r w:rsidRPr="001166F2">
        <w:rPr>
          <w:rFonts w:ascii="Arial" w:eastAsia="Times New Roman" w:hAnsi="Arial" w:cs="Arial"/>
          <w:sz w:val="24"/>
          <w:szCs w:val="24"/>
        </w:rPr>
        <w:br/>
      </w:r>
      <w:bookmarkStart w:id="20" w:name="z28"/>
      <w:bookmarkEnd w:id="20"/>
      <w:r w:rsidRPr="001166F2">
        <w:rPr>
          <w:rFonts w:ascii="Arial" w:eastAsia="Times New Roman" w:hAnsi="Arial" w:cs="Arial"/>
          <w:sz w:val="24"/>
          <w:szCs w:val="24"/>
        </w:rPr>
        <w:t>      18. В состав аттестационной комиссии включаются руководители структурных подразделений и кадровой службы аттестующего органа, представители профсоюза и совета коллегиального управления организацией, а также другие служащие. </w:t>
      </w:r>
      <w:r w:rsidRPr="001166F2">
        <w:rPr>
          <w:rFonts w:ascii="Arial" w:eastAsia="Times New Roman" w:hAnsi="Arial" w:cs="Arial"/>
          <w:sz w:val="24"/>
          <w:szCs w:val="24"/>
        </w:rPr>
        <w:br/>
        <w:t>      Замещение отсутствующих членов аттестационной комиссии не допускается.</w:t>
      </w:r>
      <w:r w:rsidRPr="001166F2">
        <w:rPr>
          <w:rFonts w:ascii="Arial" w:eastAsia="Times New Roman" w:hAnsi="Arial" w:cs="Arial"/>
          <w:sz w:val="24"/>
          <w:szCs w:val="24"/>
        </w:rPr>
        <w:br/>
        <w:t>      Секретарем аттестационной комиссии является представитель кадровой службы аттестующего органа, который определяется руководителем кадровой службы аттестующего органа.</w:t>
      </w:r>
      <w:r w:rsidRPr="001166F2">
        <w:rPr>
          <w:rFonts w:ascii="Arial" w:eastAsia="Times New Roman" w:hAnsi="Arial" w:cs="Arial"/>
          <w:sz w:val="24"/>
          <w:szCs w:val="24"/>
        </w:rPr>
        <w:br/>
        <w:t>      Секретарь аттестационной комиссии подготавливает материалы, необходимые документы к заседанию аттестационной комиссии, оформляет и подписывает протокол после его проведения, осуществляет техническое обслуживание, обеспечивает функционирование аттестационной комиссии и не принимает участие в голосовании.</w:t>
      </w:r>
      <w:r w:rsidRPr="001166F2">
        <w:rPr>
          <w:rFonts w:ascii="Arial" w:eastAsia="Times New Roman" w:hAnsi="Arial" w:cs="Arial"/>
          <w:sz w:val="24"/>
          <w:szCs w:val="24"/>
        </w:rPr>
        <w:br/>
      </w:r>
      <w:bookmarkStart w:id="21" w:name="z29"/>
      <w:bookmarkEnd w:id="21"/>
      <w:r w:rsidRPr="001166F2">
        <w:rPr>
          <w:rFonts w:ascii="Arial" w:eastAsia="Times New Roman" w:hAnsi="Arial" w:cs="Arial"/>
          <w:sz w:val="24"/>
          <w:szCs w:val="24"/>
        </w:rPr>
        <w:t>      19. Заседание аттестационной комиссии считается правомочным, если на нем присутствует не менее двух третей ее состава.</w:t>
      </w:r>
      <w:r w:rsidRPr="001166F2">
        <w:rPr>
          <w:rFonts w:ascii="Arial" w:eastAsia="Times New Roman" w:hAnsi="Arial" w:cs="Arial"/>
          <w:sz w:val="24"/>
          <w:szCs w:val="24"/>
        </w:rPr>
        <w:br/>
      </w:r>
      <w:bookmarkStart w:id="22" w:name="z30"/>
      <w:bookmarkEnd w:id="22"/>
      <w:r w:rsidRPr="001166F2">
        <w:rPr>
          <w:rFonts w:ascii="Arial" w:eastAsia="Times New Roman" w:hAnsi="Arial" w:cs="Arial"/>
          <w:sz w:val="24"/>
          <w:szCs w:val="24"/>
        </w:rPr>
        <w:lastRenderedPageBreak/>
        <w:t>      20. Результаты голосования определяются большинством голосов членов аттестационной комиссии. При равенстве голосов голос председателя аттестационной комиссии является решающим.</w:t>
      </w:r>
      <w:r w:rsidRPr="001166F2">
        <w:rPr>
          <w:rFonts w:ascii="Arial" w:eastAsia="Times New Roman" w:hAnsi="Arial" w:cs="Arial"/>
          <w:sz w:val="24"/>
          <w:szCs w:val="24"/>
        </w:rPr>
        <w:br/>
      </w:r>
      <w:bookmarkStart w:id="23" w:name="z31"/>
      <w:bookmarkEnd w:id="23"/>
      <w:r w:rsidRPr="001166F2">
        <w:rPr>
          <w:rFonts w:ascii="Arial" w:eastAsia="Times New Roman" w:hAnsi="Arial" w:cs="Arial"/>
          <w:sz w:val="24"/>
          <w:szCs w:val="24"/>
        </w:rPr>
        <w:t>      21. В случае несогласия члены аттестационной комиссии излагают свое особое мнение.</w:t>
      </w:r>
      <w:r w:rsidRPr="001166F2">
        <w:rPr>
          <w:rFonts w:ascii="Arial" w:eastAsia="Times New Roman" w:hAnsi="Arial" w:cs="Arial"/>
          <w:sz w:val="24"/>
          <w:szCs w:val="24"/>
        </w:rPr>
        <w:br/>
      </w:r>
      <w:bookmarkStart w:id="24" w:name="z32"/>
      <w:bookmarkEnd w:id="24"/>
      <w:r w:rsidRPr="001166F2">
        <w:rPr>
          <w:rFonts w:ascii="Arial" w:eastAsia="Times New Roman" w:hAnsi="Arial" w:cs="Arial"/>
          <w:sz w:val="24"/>
          <w:szCs w:val="24"/>
        </w:rPr>
        <w:t>      22. Аттестационная комиссия проводит аттестацию в присутствии аттестуемого служащего.</w:t>
      </w:r>
      <w:r w:rsidRPr="001166F2">
        <w:rPr>
          <w:rFonts w:ascii="Arial" w:eastAsia="Times New Roman" w:hAnsi="Arial" w:cs="Arial"/>
          <w:sz w:val="24"/>
          <w:szCs w:val="24"/>
        </w:rPr>
        <w:br/>
        <w:t>      При неявке аттестуемого на заседание аттестационной комиссии по уважительной причине, рассмотрение вопроса его аттестации переносится на более поздний срок, указанный комиссией.</w:t>
      </w:r>
      <w:r w:rsidRPr="001166F2">
        <w:rPr>
          <w:rFonts w:ascii="Arial" w:eastAsia="Times New Roman" w:hAnsi="Arial" w:cs="Arial"/>
          <w:sz w:val="24"/>
          <w:szCs w:val="24"/>
        </w:rPr>
        <w:br/>
        <w:t>      При отсутствии аттестуемого по неуважительной причине, назначается повторная аттестация. При повторной неявке по неуважительной причине государственный служащий считается неаттестованным.</w:t>
      </w:r>
      <w:r w:rsidRPr="001166F2">
        <w:rPr>
          <w:rFonts w:ascii="Arial" w:eastAsia="Times New Roman" w:hAnsi="Arial" w:cs="Arial"/>
          <w:sz w:val="24"/>
          <w:szCs w:val="24"/>
        </w:rPr>
        <w:br/>
      </w:r>
      <w:bookmarkStart w:id="25" w:name="z33"/>
      <w:bookmarkEnd w:id="25"/>
      <w:r w:rsidRPr="001166F2">
        <w:rPr>
          <w:rFonts w:ascii="Arial" w:eastAsia="Times New Roman" w:hAnsi="Arial" w:cs="Arial"/>
          <w:sz w:val="24"/>
          <w:szCs w:val="24"/>
        </w:rPr>
        <w:t>      23. В ходе заседания аттестационная комиссия изучает представленные материалы, заслушивает аттестуемое лицо.</w:t>
      </w:r>
      <w:r w:rsidRPr="001166F2">
        <w:rPr>
          <w:rFonts w:ascii="Arial" w:eastAsia="Times New Roman" w:hAnsi="Arial" w:cs="Arial"/>
          <w:sz w:val="24"/>
          <w:szCs w:val="24"/>
        </w:rPr>
        <w:br/>
        <w:t>      Вопросы, задаваемые аттестуемому лицу, направлены на выявление уровня его компетентности в вопросах профессиональной подготовки, деловых качеств.</w:t>
      </w:r>
      <w:r w:rsidRPr="001166F2">
        <w:rPr>
          <w:rFonts w:ascii="Arial" w:eastAsia="Times New Roman" w:hAnsi="Arial" w:cs="Arial"/>
          <w:sz w:val="24"/>
          <w:szCs w:val="24"/>
        </w:rPr>
        <w:br/>
        <w:t>      Обсуждение профессиональных, деловых и личностных качеств аттестуемого лица проходит в обстановке объективности, корректности и доброжелательности.</w:t>
      </w:r>
      <w:r w:rsidRPr="001166F2">
        <w:rPr>
          <w:rFonts w:ascii="Arial" w:eastAsia="Times New Roman" w:hAnsi="Arial" w:cs="Arial"/>
          <w:sz w:val="24"/>
          <w:szCs w:val="24"/>
        </w:rPr>
        <w:br/>
      </w:r>
      <w:bookmarkStart w:id="26" w:name="z34"/>
      <w:bookmarkEnd w:id="26"/>
      <w:r w:rsidRPr="001166F2">
        <w:rPr>
          <w:rFonts w:ascii="Arial" w:eastAsia="Times New Roman" w:hAnsi="Arial" w:cs="Arial"/>
          <w:sz w:val="24"/>
          <w:szCs w:val="24"/>
        </w:rPr>
        <w:t>      24. По результатам изучения представленных материалов и собеседования со служащим каждым членом аттестационной комиссии заполняется оценочный лист на аттестуемого служащего, согласно </w:t>
      </w:r>
      <w:hyperlink r:id="rId15" w:anchor="z47" w:history="1">
        <w:r w:rsidRPr="001166F2">
          <w:rPr>
            <w:rFonts w:ascii="Arial" w:eastAsia="Times New Roman" w:hAnsi="Arial" w:cs="Arial"/>
            <w:sz w:val="24"/>
            <w:szCs w:val="24"/>
            <w:u w:val="single"/>
          </w:rPr>
          <w:t>приложению 2</w:t>
        </w:r>
      </w:hyperlink>
      <w:r w:rsidRPr="001166F2">
        <w:rPr>
          <w:rFonts w:ascii="Arial" w:eastAsia="Times New Roman" w:hAnsi="Arial" w:cs="Arial"/>
          <w:sz w:val="24"/>
          <w:szCs w:val="24"/>
        </w:rPr>
        <w:t> к настоящим Правилам, после чего аттестационная комиссия принимает одно из следующих решений:</w:t>
      </w:r>
      <w:r w:rsidRPr="001166F2">
        <w:rPr>
          <w:rFonts w:ascii="Arial" w:eastAsia="Times New Roman" w:hAnsi="Arial" w:cs="Arial"/>
          <w:sz w:val="24"/>
          <w:szCs w:val="24"/>
        </w:rPr>
        <w:br/>
        <w:t>      1) соответствует занимаемой должности;</w:t>
      </w:r>
      <w:r w:rsidRPr="001166F2">
        <w:rPr>
          <w:rFonts w:ascii="Arial" w:eastAsia="Times New Roman" w:hAnsi="Arial" w:cs="Arial"/>
          <w:sz w:val="24"/>
          <w:szCs w:val="24"/>
        </w:rPr>
        <w:br/>
        <w:t>      2) подлежит повторной аттестации.</w:t>
      </w:r>
      <w:r w:rsidRPr="001166F2">
        <w:rPr>
          <w:rFonts w:ascii="Arial" w:eastAsia="Times New Roman" w:hAnsi="Arial" w:cs="Arial"/>
          <w:sz w:val="24"/>
          <w:szCs w:val="24"/>
        </w:rPr>
        <w:br/>
      </w:r>
      <w:bookmarkStart w:id="27" w:name="z35"/>
      <w:bookmarkEnd w:id="27"/>
      <w:r w:rsidRPr="001166F2">
        <w:rPr>
          <w:rFonts w:ascii="Arial" w:eastAsia="Times New Roman" w:hAnsi="Arial" w:cs="Arial"/>
          <w:sz w:val="24"/>
          <w:szCs w:val="24"/>
        </w:rPr>
        <w:t>      25. Аттестационная комиссия для проведения аттестации служащего, занимающего должность руководителя организации, создается должностным лицом, имеющим право его назначения на эту должность.</w:t>
      </w:r>
      <w:r w:rsidRPr="001166F2">
        <w:rPr>
          <w:rFonts w:ascii="Arial" w:eastAsia="Times New Roman" w:hAnsi="Arial" w:cs="Arial"/>
          <w:sz w:val="24"/>
          <w:szCs w:val="24"/>
        </w:rPr>
        <w:br/>
      </w:r>
      <w:bookmarkStart w:id="28" w:name="z36"/>
      <w:bookmarkEnd w:id="28"/>
      <w:r w:rsidRPr="001166F2">
        <w:rPr>
          <w:rFonts w:ascii="Arial" w:eastAsia="Times New Roman" w:hAnsi="Arial" w:cs="Arial"/>
          <w:sz w:val="24"/>
          <w:szCs w:val="24"/>
        </w:rPr>
        <w:t>      26. Решение аттестационной комиссии принимается открытым голосованием. Проходящий аттестацию служащий, входящий в состав аттестационной комиссии, в голосовании относительно себя не участвует.</w:t>
      </w:r>
      <w:r w:rsidRPr="001166F2">
        <w:rPr>
          <w:rFonts w:ascii="Arial" w:eastAsia="Times New Roman" w:hAnsi="Arial" w:cs="Arial"/>
          <w:sz w:val="24"/>
          <w:szCs w:val="24"/>
        </w:rPr>
        <w:br/>
      </w:r>
      <w:bookmarkStart w:id="29" w:name="z37"/>
      <w:bookmarkEnd w:id="29"/>
      <w:r w:rsidRPr="001166F2">
        <w:rPr>
          <w:rFonts w:ascii="Arial" w:eastAsia="Times New Roman" w:hAnsi="Arial" w:cs="Arial"/>
          <w:sz w:val="24"/>
          <w:szCs w:val="24"/>
        </w:rPr>
        <w:t>      27. Повторная аттестация проводится через три месяца со дня проведения первоначальной аттестации в порядке, определенном настоящими Правилами.</w:t>
      </w:r>
      <w:r w:rsidRPr="001166F2">
        <w:rPr>
          <w:rFonts w:ascii="Arial" w:eastAsia="Times New Roman" w:hAnsi="Arial" w:cs="Arial"/>
          <w:sz w:val="24"/>
          <w:szCs w:val="24"/>
        </w:rPr>
        <w:br/>
        <w:t>      Аттестационная комиссия, проведя повторную аттестацию, принимает одно из следующих решений:</w:t>
      </w:r>
      <w:r w:rsidRPr="001166F2">
        <w:rPr>
          <w:rFonts w:ascii="Arial" w:eastAsia="Times New Roman" w:hAnsi="Arial" w:cs="Arial"/>
          <w:sz w:val="24"/>
          <w:szCs w:val="24"/>
        </w:rPr>
        <w:br/>
        <w:t>      10 соответствует занимаемой должности; </w:t>
      </w:r>
      <w:r w:rsidRPr="001166F2">
        <w:rPr>
          <w:rFonts w:ascii="Arial" w:eastAsia="Times New Roman" w:hAnsi="Arial" w:cs="Arial"/>
          <w:sz w:val="24"/>
          <w:szCs w:val="24"/>
        </w:rPr>
        <w:br/>
        <w:t>      20 не соответствует занимаемой должности.</w:t>
      </w:r>
      <w:r w:rsidRPr="001166F2">
        <w:rPr>
          <w:rFonts w:ascii="Arial" w:eastAsia="Times New Roman" w:hAnsi="Arial" w:cs="Arial"/>
          <w:sz w:val="24"/>
          <w:szCs w:val="24"/>
        </w:rPr>
        <w:br/>
        <w:t>      Сноска. В пункт 27 внесены изменения на государственном языке, текст на русском языке не меняется, в соответствии с приказом Министра образования и науки РК от 05.07.2016 </w:t>
      </w:r>
      <w:hyperlink r:id="rId16" w:anchor="z4" w:history="1">
        <w:r w:rsidRPr="001166F2">
          <w:rPr>
            <w:rFonts w:ascii="Arial" w:eastAsia="Times New Roman" w:hAnsi="Arial" w:cs="Arial"/>
            <w:sz w:val="24"/>
            <w:szCs w:val="24"/>
            <w:u w:val="single"/>
          </w:rPr>
          <w:t>№ 429</w:t>
        </w:r>
      </w:hyperlink>
      <w:r w:rsidRPr="001166F2">
        <w:rPr>
          <w:rFonts w:ascii="Arial" w:eastAsia="Times New Roman" w:hAnsi="Arial" w:cs="Arial"/>
          <w:sz w:val="24"/>
          <w:szCs w:val="24"/>
        </w:rPr>
        <w:t> (вводится в действие по истечении десяти календарных дней после дня его первого официального опубликования).</w:t>
      </w:r>
      <w:r w:rsidRPr="001166F2">
        <w:rPr>
          <w:rFonts w:ascii="Arial" w:eastAsia="Times New Roman" w:hAnsi="Arial" w:cs="Arial"/>
          <w:sz w:val="24"/>
          <w:szCs w:val="24"/>
        </w:rPr>
        <w:br/>
      </w:r>
      <w:bookmarkStart w:id="30" w:name="z38"/>
      <w:bookmarkEnd w:id="30"/>
      <w:r w:rsidRPr="001166F2">
        <w:rPr>
          <w:rFonts w:ascii="Arial" w:eastAsia="Times New Roman" w:hAnsi="Arial" w:cs="Arial"/>
          <w:sz w:val="24"/>
          <w:szCs w:val="24"/>
        </w:rPr>
        <w:t>      28. Служащий ознакамливается с решением аттестационной комиссии.</w:t>
      </w:r>
      <w:r w:rsidRPr="001166F2">
        <w:rPr>
          <w:rFonts w:ascii="Arial" w:eastAsia="Times New Roman" w:hAnsi="Arial" w:cs="Arial"/>
          <w:sz w:val="24"/>
          <w:szCs w:val="24"/>
        </w:rPr>
        <w:br/>
      </w:r>
      <w:bookmarkStart w:id="31" w:name="z39"/>
      <w:bookmarkEnd w:id="31"/>
      <w:r w:rsidRPr="001166F2">
        <w:rPr>
          <w:rFonts w:ascii="Arial" w:eastAsia="Times New Roman" w:hAnsi="Arial" w:cs="Arial"/>
          <w:sz w:val="24"/>
          <w:szCs w:val="24"/>
        </w:rPr>
        <w:t>      29. Решения аттестационной комиссии утверждаются лицом, имеющим право назначения на должность и оформляется протоколом, который подписывается членами аттестационной комиссии, присутствовавшими на ее заседании.</w:t>
      </w:r>
      <w:r w:rsidRPr="001166F2">
        <w:rPr>
          <w:rFonts w:ascii="Arial" w:eastAsia="Times New Roman" w:hAnsi="Arial" w:cs="Arial"/>
          <w:sz w:val="24"/>
          <w:szCs w:val="24"/>
        </w:rPr>
        <w:br/>
      </w:r>
      <w:bookmarkStart w:id="32" w:name="z40"/>
      <w:bookmarkEnd w:id="32"/>
      <w:r w:rsidRPr="001166F2">
        <w:rPr>
          <w:rFonts w:ascii="Arial" w:eastAsia="Times New Roman" w:hAnsi="Arial" w:cs="Arial"/>
          <w:sz w:val="24"/>
          <w:szCs w:val="24"/>
        </w:rPr>
        <w:t>      30. Утвержденные решения аттестационной комиссии заносятся в аттестационные листы служащих.</w:t>
      </w:r>
      <w:r w:rsidRPr="001166F2">
        <w:rPr>
          <w:rFonts w:ascii="Arial" w:eastAsia="Times New Roman" w:hAnsi="Arial" w:cs="Arial"/>
          <w:sz w:val="24"/>
          <w:szCs w:val="24"/>
        </w:rPr>
        <w:br/>
      </w:r>
      <w:bookmarkStart w:id="33" w:name="z41"/>
      <w:bookmarkEnd w:id="33"/>
      <w:r w:rsidRPr="001166F2">
        <w:rPr>
          <w:rFonts w:ascii="Arial" w:eastAsia="Times New Roman" w:hAnsi="Arial" w:cs="Arial"/>
          <w:sz w:val="24"/>
          <w:szCs w:val="24"/>
        </w:rPr>
        <w:t>      31. Аттестационный лист служащего, прошедшего аттестацию, и служебная характеристика на него хранятся в личном деле. Утвержденное руководителем организации решение аттестационной комиссии также заносится в послужной список служащего.</w:t>
      </w:r>
    </w:p>
    <w:p w:rsidR="001166F2" w:rsidRPr="001166F2" w:rsidRDefault="001166F2" w:rsidP="001166F2">
      <w:pPr>
        <w:spacing w:before="100" w:beforeAutospacing="1" w:after="100" w:afterAutospacing="1" w:line="240" w:lineRule="auto"/>
        <w:outlineLvl w:val="2"/>
        <w:rPr>
          <w:rFonts w:ascii="Arial" w:eastAsia="Times New Roman" w:hAnsi="Arial" w:cs="Arial"/>
          <w:b/>
          <w:bCs/>
          <w:sz w:val="24"/>
          <w:szCs w:val="24"/>
        </w:rPr>
      </w:pPr>
      <w:r w:rsidRPr="001166F2">
        <w:rPr>
          <w:rFonts w:ascii="Arial" w:eastAsia="Times New Roman" w:hAnsi="Arial" w:cs="Arial"/>
          <w:b/>
          <w:bCs/>
          <w:sz w:val="24"/>
          <w:szCs w:val="24"/>
        </w:rPr>
        <w:lastRenderedPageBreak/>
        <w:t>3. Условия аттестации</w:t>
      </w:r>
    </w:p>
    <w:p w:rsidR="001166F2" w:rsidRPr="001166F2" w:rsidRDefault="001166F2" w:rsidP="001166F2">
      <w:pPr>
        <w:spacing w:before="100" w:beforeAutospacing="1" w:after="100" w:afterAutospacing="1" w:line="240" w:lineRule="auto"/>
        <w:rPr>
          <w:rFonts w:ascii="Arial" w:eastAsia="Times New Roman" w:hAnsi="Arial" w:cs="Arial"/>
          <w:sz w:val="24"/>
          <w:szCs w:val="24"/>
        </w:rPr>
      </w:pPr>
      <w:r w:rsidRPr="001166F2">
        <w:rPr>
          <w:rFonts w:ascii="Arial" w:eastAsia="Times New Roman" w:hAnsi="Arial" w:cs="Arial"/>
          <w:sz w:val="24"/>
          <w:szCs w:val="24"/>
        </w:rPr>
        <w:t>      32. Аттестации подлежат все служащие, за исключением находящихся в отпуске по беременности и родам и отпуске без сохранения заработной платы по уходу за ребенком до достижения им возраста трех лет.</w:t>
      </w:r>
      <w:r w:rsidRPr="001166F2">
        <w:rPr>
          <w:rFonts w:ascii="Arial" w:eastAsia="Times New Roman" w:hAnsi="Arial" w:cs="Arial"/>
          <w:sz w:val="24"/>
          <w:szCs w:val="24"/>
        </w:rPr>
        <w:br/>
      </w:r>
      <w:bookmarkStart w:id="34" w:name="z44"/>
      <w:bookmarkEnd w:id="34"/>
      <w:r w:rsidRPr="001166F2">
        <w:rPr>
          <w:rFonts w:ascii="Arial" w:eastAsia="Times New Roman" w:hAnsi="Arial" w:cs="Arial"/>
          <w:sz w:val="24"/>
          <w:szCs w:val="24"/>
        </w:rPr>
        <w:t>      33. Служащие проходят аттестацию по истечении каждых последующих трех лет пребывания на гражданской службе, но не ранее шести месяцев со дня занятия данной должности.</w:t>
      </w:r>
      <w:r w:rsidRPr="001166F2">
        <w:rPr>
          <w:rFonts w:ascii="Arial" w:eastAsia="Times New Roman" w:hAnsi="Arial" w:cs="Arial"/>
          <w:sz w:val="24"/>
          <w:szCs w:val="24"/>
        </w:rPr>
        <w:br/>
        <w:t>      При этом аттестация проводится не позднее шести месяцев со дня наступления указанного срока.</w:t>
      </w:r>
      <w:r w:rsidRPr="001166F2">
        <w:rPr>
          <w:rFonts w:ascii="Arial" w:eastAsia="Times New Roman" w:hAnsi="Arial" w:cs="Arial"/>
          <w:sz w:val="24"/>
          <w:szCs w:val="24"/>
        </w:rPr>
        <w:br/>
        <w:t>      Служащие, находящиеся в отпуске по уходу за детьми, аттестуются не ранее, чем через шесть месяцев после выхода на службу.</w:t>
      </w:r>
      <w:r w:rsidRPr="001166F2">
        <w:rPr>
          <w:rFonts w:ascii="Arial" w:eastAsia="Times New Roman" w:hAnsi="Arial" w:cs="Arial"/>
          <w:sz w:val="24"/>
          <w:szCs w:val="24"/>
        </w:rPr>
        <w:br/>
        <w:t>      Аттестация служащих, по их заявлению, проводится до истечения указанных сроков.</w:t>
      </w:r>
      <w:r w:rsidRPr="001166F2">
        <w:rPr>
          <w:rFonts w:ascii="Arial" w:eastAsia="Times New Roman" w:hAnsi="Arial" w:cs="Arial"/>
          <w:sz w:val="24"/>
          <w:szCs w:val="24"/>
        </w:rPr>
        <w:br/>
        <w:t>      Сноска. В пункт 33 внесены изменения на государственном языке, текст на русском языке не меняется, в соответствии с приказом Министра образования и науки РК от 05.07.2016 </w:t>
      </w:r>
      <w:hyperlink r:id="rId17" w:anchor="z5" w:history="1">
        <w:r w:rsidRPr="001166F2">
          <w:rPr>
            <w:rFonts w:ascii="Arial" w:eastAsia="Times New Roman" w:hAnsi="Arial" w:cs="Arial"/>
            <w:sz w:val="24"/>
            <w:szCs w:val="24"/>
            <w:u w:val="single"/>
          </w:rPr>
          <w:t>№ 429</w:t>
        </w:r>
      </w:hyperlink>
      <w:r w:rsidRPr="001166F2">
        <w:rPr>
          <w:rFonts w:ascii="Arial" w:eastAsia="Times New Roman" w:hAnsi="Arial" w:cs="Arial"/>
          <w:sz w:val="24"/>
          <w:szCs w:val="24"/>
        </w:rPr>
        <w:t> (вводится в действие по истечении десяти календарных дней после дня его первого официального опубликования).</w:t>
      </w:r>
    </w:p>
    <w:p w:rsidR="001166F2" w:rsidRPr="001166F2" w:rsidRDefault="001166F2" w:rsidP="001166F2">
      <w:pPr>
        <w:spacing w:before="100" w:beforeAutospacing="1" w:after="100" w:afterAutospacing="1" w:line="240" w:lineRule="auto"/>
        <w:rPr>
          <w:rFonts w:ascii="Arial" w:eastAsia="Times New Roman" w:hAnsi="Arial" w:cs="Arial"/>
          <w:sz w:val="24"/>
          <w:szCs w:val="24"/>
        </w:rPr>
      </w:pPr>
      <w:r w:rsidRPr="001166F2">
        <w:rPr>
          <w:rFonts w:ascii="Arial" w:eastAsia="Times New Roman" w:hAnsi="Arial" w:cs="Arial"/>
          <w:sz w:val="24"/>
          <w:szCs w:val="24"/>
        </w:rPr>
        <w:t>Приложение 1           </w:t>
      </w:r>
      <w:r w:rsidRPr="001166F2">
        <w:rPr>
          <w:rFonts w:ascii="Arial" w:eastAsia="Times New Roman" w:hAnsi="Arial" w:cs="Arial"/>
          <w:sz w:val="24"/>
          <w:szCs w:val="24"/>
        </w:rPr>
        <w:br/>
        <w:t>к Правилам и условиям проведения</w:t>
      </w:r>
      <w:r w:rsidRPr="001166F2">
        <w:rPr>
          <w:rFonts w:ascii="Arial" w:eastAsia="Times New Roman" w:hAnsi="Arial" w:cs="Arial"/>
          <w:sz w:val="24"/>
          <w:szCs w:val="24"/>
        </w:rPr>
        <w:br/>
        <w:t>аттестации гражданских служащих </w:t>
      </w:r>
      <w:r w:rsidRPr="001166F2">
        <w:rPr>
          <w:rFonts w:ascii="Arial" w:eastAsia="Times New Roman" w:hAnsi="Arial" w:cs="Arial"/>
          <w:sz w:val="24"/>
          <w:szCs w:val="24"/>
        </w:rPr>
        <w:br/>
        <w:t>в сфере образования и науки  </w:t>
      </w:r>
    </w:p>
    <w:p w:rsidR="001166F2" w:rsidRPr="001166F2" w:rsidRDefault="001166F2" w:rsidP="001166F2">
      <w:pPr>
        <w:spacing w:before="100" w:beforeAutospacing="1" w:after="100" w:afterAutospacing="1" w:line="240" w:lineRule="auto"/>
        <w:rPr>
          <w:rFonts w:ascii="Arial" w:eastAsia="Times New Roman" w:hAnsi="Arial" w:cs="Arial"/>
          <w:sz w:val="24"/>
          <w:szCs w:val="24"/>
        </w:rPr>
      </w:pPr>
      <w:r w:rsidRPr="001166F2">
        <w:rPr>
          <w:rFonts w:ascii="Arial" w:eastAsia="Times New Roman" w:hAnsi="Arial" w:cs="Arial"/>
          <w:b/>
          <w:bCs/>
          <w:sz w:val="24"/>
          <w:szCs w:val="24"/>
        </w:rPr>
        <w:t>           Аттестационный лист на гражданского служащего,</w:t>
      </w:r>
      <w:r w:rsidRPr="001166F2">
        <w:rPr>
          <w:rFonts w:ascii="Arial" w:eastAsia="Times New Roman" w:hAnsi="Arial" w:cs="Arial"/>
          <w:sz w:val="24"/>
          <w:szCs w:val="24"/>
        </w:rPr>
        <w:br/>
      </w:r>
      <w:r w:rsidRPr="001166F2">
        <w:rPr>
          <w:rFonts w:ascii="Arial" w:eastAsia="Times New Roman" w:hAnsi="Arial" w:cs="Arial"/>
          <w:b/>
          <w:bCs/>
          <w:sz w:val="24"/>
          <w:szCs w:val="24"/>
        </w:rPr>
        <w:t>                       подлежащего аттестации</w:t>
      </w:r>
    </w:p>
    <w:p w:rsidR="001166F2" w:rsidRPr="001166F2" w:rsidRDefault="001166F2" w:rsidP="001166F2">
      <w:pPr>
        <w:spacing w:before="100" w:beforeAutospacing="1" w:after="100" w:afterAutospacing="1" w:line="240" w:lineRule="auto"/>
        <w:rPr>
          <w:rFonts w:ascii="Arial" w:eastAsia="Times New Roman" w:hAnsi="Arial" w:cs="Arial"/>
          <w:sz w:val="24"/>
          <w:szCs w:val="24"/>
        </w:rPr>
      </w:pPr>
      <w:r w:rsidRPr="001166F2">
        <w:rPr>
          <w:rFonts w:ascii="Arial" w:eastAsia="Times New Roman" w:hAnsi="Arial" w:cs="Arial"/>
          <w:sz w:val="24"/>
          <w:szCs w:val="24"/>
        </w:rPr>
        <w:t>      Вид аттестации: очередная -</w:t>
      </w:r>
      <w:r w:rsidRPr="001166F2">
        <w:rPr>
          <w:rFonts w:ascii="Arial" w:eastAsia="Times New Roman" w:hAnsi="Arial" w:cs="Arial"/>
          <w:noProof/>
          <w:sz w:val="24"/>
          <w:szCs w:val="24"/>
        </w:rPr>
        <w:drawing>
          <wp:inline distT="0" distB="0" distL="0" distR="0">
            <wp:extent cx="247650" cy="190500"/>
            <wp:effectExtent l="19050" t="0" r="0" b="0"/>
            <wp:docPr id="9" name="Рисунок 9" descr="https://tengrinews.kz/files/0895/87/13317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engrinews.kz/files/0895/87/13317_0.jpg"/>
                    <pic:cNvPicPr>
                      <a:picLocks noChangeAspect="1" noChangeArrowheads="1"/>
                    </pic:cNvPicPr>
                  </pic:nvPicPr>
                  <pic:blipFill>
                    <a:blip r:embed="rId18"/>
                    <a:srcRect/>
                    <a:stretch>
                      <a:fillRect/>
                    </a:stretch>
                  </pic:blipFill>
                  <pic:spPr bwMode="auto">
                    <a:xfrm>
                      <a:off x="0" y="0"/>
                      <a:ext cx="247650" cy="190500"/>
                    </a:xfrm>
                    <a:prstGeom prst="rect">
                      <a:avLst/>
                    </a:prstGeom>
                    <a:noFill/>
                    <a:ln w="9525">
                      <a:noFill/>
                      <a:miter lim="800000"/>
                      <a:headEnd/>
                      <a:tailEnd/>
                    </a:ln>
                  </pic:spPr>
                </pic:pic>
              </a:graphicData>
            </a:graphic>
          </wp:inline>
        </w:drawing>
      </w:r>
      <w:r w:rsidRPr="001166F2">
        <w:rPr>
          <w:rFonts w:ascii="Arial" w:eastAsia="Times New Roman" w:hAnsi="Arial" w:cs="Arial"/>
          <w:sz w:val="24"/>
          <w:szCs w:val="24"/>
        </w:rPr>
        <w:t>; повторная - </w:t>
      </w:r>
      <w:r w:rsidRPr="001166F2">
        <w:rPr>
          <w:rFonts w:ascii="Arial" w:eastAsia="Times New Roman" w:hAnsi="Arial" w:cs="Arial"/>
          <w:noProof/>
          <w:sz w:val="24"/>
          <w:szCs w:val="24"/>
        </w:rPr>
        <w:drawing>
          <wp:inline distT="0" distB="0" distL="0" distR="0">
            <wp:extent cx="247650" cy="190500"/>
            <wp:effectExtent l="19050" t="0" r="0" b="0"/>
            <wp:docPr id="10" name="Рисунок 10" descr="https://tengrinews.kz/files/0895/87/13317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engrinews.kz/files/0895/87/13317_0.jpg"/>
                    <pic:cNvPicPr>
                      <a:picLocks noChangeAspect="1" noChangeArrowheads="1"/>
                    </pic:cNvPicPr>
                  </pic:nvPicPr>
                  <pic:blipFill>
                    <a:blip r:embed="rId18"/>
                    <a:srcRect/>
                    <a:stretch>
                      <a:fillRect/>
                    </a:stretch>
                  </pic:blipFill>
                  <pic:spPr bwMode="auto">
                    <a:xfrm>
                      <a:off x="0" y="0"/>
                      <a:ext cx="247650" cy="190500"/>
                    </a:xfrm>
                    <a:prstGeom prst="rect">
                      <a:avLst/>
                    </a:prstGeom>
                    <a:noFill/>
                    <a:ln w="9525">
                      <a:noFill/>
                      <a:miter lim="800000"/>
                      <a:headEnd/>
                      <a:tailEnd/>
                    </a:ln>
                  </pic:spPr>
                </pic:pic>
              </a:graphicData>
            </a:graphic>
          </wp:inline>
        </w:drawing>
      </w:r>
      <w:r w:rsidRPr="001166F2">
        <w:rPr>
          <w:rFonts w:ascii="Arial" w:eastAsia="Times New Roman" w:hAnsi="Arial" w:cs="Arial"/>
          <w:sz w:val="24"/>
          <w:szCs w:val="24"/>
        </w:rPr>
        <w:br/>
        <w:t>                        (нужное отметить знаком X)</w:t>
      </w:r>
    </w:p>
    <w:p w:rsidR="001166F2" w:rsidRPr="001166F2" w:rsidRDefault="001166F2" w:rsidP="001166F2">
      <w:pPr>
        <w:spacing w:before="100" w:beforeAutospacing="1" w:after="100" w:afterAutospacing="1" w:line="240" w:lineRule="auto"/>
        <w:rPr>
          <w:rFonts w:ascii="Arial" w:eastAsia="Times New Roman" w:hAnsi="Arial" w:cs="Arial"/>
          <w:sz w:val="24"/>
          <w:szCs w:val="24"/>
        </w:rPr>
      </w:pPr>
      <w:r w:rsidRPr="001166F2">
        <w:rPr>
          <w:rFonts w:ascii="Arial" w:eastAsia="Times New Roman" w:hAnsi="Arial" w:cs="Arial"/>
          <w:sz w:val="24"/>
          <w:szCs w:val="24"/>
        </w:rPr>
        <w:t>      1. Ф.И.О. (при его наличии)____________________________________</w:t>
      </w:r>
      <w:r w:rsidRPr="001166F2">
        <w:rPr>
          <w:rFonts w:ascii="Arial" w:eastAsia="Times New Roman" w:hAnsi="Arial" w:cs="Arial"/>
          <w:sz w:val="24"/>
          <w:szCs w:val="24"/>
        </w:rPr>
        <w:br/>
        <w:t>      2. Дата рождения «___» __________ _______ г.</w:t>
      </w:r>
      <w:r w:rsidRPr="001166F2">
        <w:rPr>
          <w:rFonts w:ascii="Arial" w:eastAsia="Times New Roman" w:hAnsi="Arial" w:cs="Arial"/>
          <w:sz w:val="24"/>
          <w:szCs w:val="24"/>
        </w:rPr>
        <w:br/>
        <w:t>      3. Сведения об образовании, о повышении квалификации,</w:t>
      </w:r>
      <w:r w:rsidRPr="001166F2">
        <w:rPr>
          <w:rFonts w:ascii="Arial" w:eastAsia="Times New Roman" w:hAnsi="Arial" w:cs="Arial"/>
          <w:sz w:val="24"/>
          <w:szCs w:val="24"/>
        </w:rPr>
        <w:br/>
        <w:t>переподготовке (когда и какое учебное заведение окончил,</w:t>
      </w:r>
      <w:r w:rsidRPr="001166F2">
        <w:rPr>
          <w:rFonts w:ascii="Arial" w:eastAsia="Times New Roman" w:hAnsi="Arial" w:cs="Arial"/>
          <w:sz w:val="24"/>
          <w:szCs w:val="24"/>
        </w:rPr>
        <w:br/>
        <w:t>специальность и квалификация по образованию, документы о повышении</w:t>
      </w:r>
      <w:r w:rsidRPr="001166F2">
        <w:rPr>
          <w:rFonts w:ascii="Arial" w:eastAsia="Times New Roman" w:hAnsi="Arial" w:cs="Arial"/>
          <w:sz w:val="24"/>
          <w:szCs w:val="24"/>
        </w:rPr>
        <w:br/>
        <w:t>квалификации, переподготовке, ученая степень, ученое звание, дата их</w:t>
      </w:r>
      <w:r w:rsidRPr="001166F2">
        <w:rPr>
          <w:rFonts w:ascii="Arial" w:eastAsia="Times New Roman" w:hAnsi="Arial" w:cs="Arial"/>
          <w:sz w:val="24"/>
          <w:szCs w:val="24"/>
        </w:rPr>
        <w:br/>
        <w:t>присвоения)</w:t>
      </w:r>
      <w:r w:rsidRPr="001166F2">
        <w:rPr>
          <w:rFonts w:ascii="Arial" w:eastAsia="Times New Roman" w:hAnsi="Arial" w:cs="Arial"/>
          <w:sz w:val="24"/>
          <w:szCs w:val="24"/>
        </w:rPr>
        <w:br/>
        <w:t>_____________________________________________________________________</w:t>
      </w:r>
      <w:r w:rsidRPr="001166F2">
        <w:rPr>
          <w:rFonts w:ascii="Arial" w:eastAsia="Times New Roman" w:hAnsi="Arial" w:cs="Arial"/>
          <w:sz w:val="24"/>
          <w:szCs w:val="24"/>
        </w:rPr>
        <w:br/>
        <w:t>_____________________________________________________________________</w:t>
      </w:r>
      <w:r w:rsidRPr="001166F2">
        <w:rPr>
          <w:rFonts w:ascii="Arial" w:eastAsia="Times New Roman" w:hAnsi="Arial" w:cs="Arial"/>
          <w:sz w:val="24"/>
          <w:szCs w:val="24"/>
        </w:rPr>
        <w:br/>
        <w:t>_____________________________________________________________________</w:t>
      </w:r>
      <w:r w:rsidRPr="001166F2">
        <w:rPr>
          <w:rFonts w:ascii="Arial" w:eastAsia="Times New Roman" w:hAnsi="Arial" w:cs="Arial"/>
          <w:sz w:val="24"/>
          <w:szCs w:val="24"/>
        </w:rPr>
        <w:br/>
        <w:t>      4. Занимаемая должность и дата назначения, квалификационная</w:t>
      </w:r>
      <w:r w:rsidRPr="001166F2">
        <w:rPr>
          <w:rFonts w:ascii="Arial" w:eastAsia="Times New Roman" w:hAnsi="Arial" w:cs="Arial"/>
          <w:sz w:val="24"/>
          <w:szCs w:val="24"/>
        </w:rPr>
        <w:br/>
        <w:t>категория (разряд)___________________________________________________</w:t>
      </w:r>
      <w:r w:rsidRPr="001166F2">
        <w:rPr>
          <w:rFonts w:ascii="Arial" w:eastAsia="Times New Roman" w:hAnsi="Arial" w:cs="Arial"/>
          <w:sz w:val="24"/>
          <w:szCs w:val="24"/>
        </w:rPr>
        <w:br/>
        <w:t>_____________________________________________________________________</w:t>
      </w:r>
      <w:r w:rsidRPr="001166F2">
        <w:rPr>
          <w:rFonts w:ascii="Arial" w:eastAsia="Times New Roman" w:hAnsi="Arial" w:cs="Arial"/>
          <w:sz w:val="24"/>
          <w:szCs w:val="24"/>
        </w:rPr>
        <w:br/>
        <w:t>      5. Общий трудовой стаж ________________________________________</w:t>
      </w:r>
      <w:r w:rsidRPr="001166F2">
        <w:rPr>
          <w:rFonts w:ascii="Arial" w:eastAsia="Times New Roman" w:hAnsi="Arial" w:cs="Arial"/>
          <w:sz w:val="24"/>
          <w:szCs w:val="24"/>
        </w:rPr>
        <w:br/>
        <w:t>      6. Общий стаж работы на должностях государственного и</w:t>
      </w:r>
      <w:r w:rsidRPr="001166F2">
        <w:rPr>
          <w:rFonts w:ascii="Arial" w:eastAsia="Times New Roman" w:hAnsi="Arial" w:cs="Arial"/>
          <w:sz w:val="24"/>
          <w:szCs w:val="24"/>
        </w:rPr>
        <w:br/>
        <w:t>гражданского служащего_______________________________________________</w:t>
      </w:r>
      <w:r w:rsidRPr="001166F2">
        <w:rPr>
          <w:rFonts w:ascii="Arial" w:eastAsia="Times New Roman" w:hAnsi="Arial" w:cs="Arial"/>
          <w:sz w:val="24"/>
          <w:szCs w:val="24"/>
        </w:rPr>
        <w:br/>
        <w:t>      7. Замечания и предложения, высказанные членами аттестационной</w:t>
      </w:r>
      <w:r w:rsidRPr="001166F2">
        <w:rPr>
          <w:rFonts w:ascii="Arial" w:eastAsia="Times New Roman" w:hAnsi="Arial" w:cs="Arial"/>
          <w:sz w:val="24"/>
          <w:szCs w:val="24"/>
        </w:rPr>
        <w:br/>
        <w:t>комиссии: ___________________________________________________________</w:t>
      </w:r>
      <w:r w:rsidRPr="001166F2">
        <w:rPr>
          <w:rFonts w:ascii="Arial" w:eastAsia="Times New Roman" w:hAnsi="Arial" w:cs="Arial"/>
          <w:sz w:val="24"/>
          <w:szCs w:val="24"/>
        </w:rPr>
        <w:br/>
        <w:t>_____________________________________________________________________</w:t>
      </w:r>
      <w:r w:rsidRPr="001166F2">
        <w:rPr>
          <w:rFonts w:ascii="Arial" w:eastAsia="Times New Roman" w:hAnsi="Arial" w:cs="Arial"/>
          <w:sz w:val="24"/>
          <w:szCs w:val="24"/>
        </w:rPr>
        <w:br/>
        <w:t>      8. Мнение аттестуемого:________________________________________</w:t>
      </w:r>
      <w:r w:rsidRPr="001166F2">
        <w:rPr>
          <w:rFonts w:ascii="Arial" w:eastAsia="Times New Roman" w:hAnsi="Arial" w:cs="Arial"/>
          <w:sz w:val="24"/>
          <w:szCs w:val="24"/>
        </w:rPr>
        <w:br/>
        <w:t>_____________________________________________________________________</w:t>
      </w:r>
      <w:r w:rsidRPr="001166F2">
        <w:rPr>
          <w:rFonts w:ascii="Arial" w:eastAsia="Times New Roman" w:hAnsi="Arial" w:cs="Arial"/>
          <w:sz w:val="24"/>
          <w:szCs w:val="24"/>
        </w:rPr>
        <w:br/>
        <w:t>_____________________________________________________________________</w:t>
      </w:r>
      <w:r w:rsidRPr="001166F2">
        <w:rPr>
          <w:rFonts w:ascii="Arial" w:eastAsia="Times New Roman" w:hAnsi="Arial" w:cs="Arial"/>
          <w:sz w:val="24"/>
          <w:szCs w:val="24"/>
        </w:rPr>
        <w:br/>
      </w:r>
      <w:r w:rsidRPr="001166F2">
        <w:rPr>
          <w:rFonts w:ascii="Arial" w:eastAsia="Times New Roman" w:hAnsi="Arial" w:cs="Arial"/>
          <w:sz w:val="24"/>
          <w:szCs w:val="24"/>
        </w:rPr>
        <w:lastRenderedPageBreak/>
        <w:t>      9. Оценка деятельности гражданского служащего непосредственным</w:t>
      </w:r>
      <w:r w:rsidRPr="001166F2">
        <w:rPr>
          <w:rFonts w:ascii="Arial" w:eastAsia="Times New Roman" w:hAnsi="Arial" w:cs="Arial"/>
          <w:sz w:val="24"/>
          <w:szCs w:val="24"/>
        </w:rPr>
        <w:br/>
        <w:t>руководителем согласно служебной характеристике аттестуемого_________</w:t>
      </w:r>
      <w:r w:rsidRPr="001166F2">
        <w:rPr>
          <w:rFonts w:ascii="Arial" w:eastAsia="Times New Roman" w:hAnsi="Arial" w:cs="Arial"/>
          <w:sz w:val="24"/>
          <w:szCs w:val="24"/>
        </w:rPr>
        <w:br/>
        <w:t>_____________________________________________________________________</w:t>
      </w:r>
      <w:r w:rsidRPr="001166F2">
        <w:rPr>
          <w:rFonts w:ascii="Arial" w:eastAsia="Times New Roman" w:hAnsi="Arial" w:cs="Arial"/>
          <w:sz w:val="24"/>
          <w:szCs w:val="24"/>
        </w:rPr>
        <w:br/>
        <w:t>_____________________________________________________________________</w:t>
      </w:r>
      <w:r w:rsidRPr="001166F2">
        <w:rPr>
          <w:rFonts w:ascii="Arial" w:eastAsia="Times New Roman" w:hAnsi="Arial" w:cs="Arial"/>
          <w:sz w:val="24"/>
          <w:szCs w:val="24"/>
        </w:rPr>
        <w:br/>
        <w:t>_____________________________________________________________________</w:t>
      </w:r>
      <w:r w:rsidRPr="001166F2">
        <w:rPr>
          <w:rFonts w:ascii="Arial" w:eastAsia="Times New Roman" w:hAnsi="Arial" w:cs="Arial"/>
          <w:sz w:val="24"/>
          <w:szCs w:val="24"/>
        </w:rPr>
        <w:br/>
        <w:t>      10. На заседании присутствовало ___членов аттестационной</w:t>
      </w:r>
      <w:r w:rsidRPr="001166F2">
        <w:rPr>
          <w:rFonts w:ascii="Arial" w:eastAsia="Times New Roman" w:hAnsi="Arial" w:cs="Arial"/>
          <w:sz w:val="24"/>
          <w:szCs w:val="24"/>
        </w:rPr>
        <w:br/>
        <w:t>комиссии.</w:t>
      </w:r>
      <w:r w:rsidRPr="001166F2">
        <w:rPr>
          <w:rFonts w:ascii="Arial" w:eastAsia="Times New Roman" w:hAnsi="Arial" w:cs="Arial"/>
          <w:sz w:val="24"/>
          <w:szCs w:val="24"/>
        </w:rPr>
        <w:br/>
        <w:t>      11. Оценка деятельности гражданского служащего по результатам</w:t>
      </w:r>
      <w:r w:rsidRPr="001166F2">
        <w:rPr>
          <w:rFonts w:ascii="Arial" w:eastAsia="Times New Roman" w:hAnsi="Arial" w:cs="Arial"/>
          <w:sz w:val="24"/>
          <w:szCs w:val="24"/>
        </w:rPr>
        <w:br/>
        <w:t>голосования согласно прилагаемому оценочному листу, заполняемому</w:t>
      </w:r>
      <w:r w:rsidRPr="001166F2">
        <w:rPr>
          <w:rFonts w:ascii="Arial" w:eastAsia="Times New Roman" w:hAnsi="Arial" w:cs="Arial"/>
          <w:sz w:val="24"/>
          <w:szCs w:val="24"/>
        </w:rPr>
        <w:br/>
        <w:t>каждым членом аттестационной комиссии:</w:t>
      </w:r>
      <w:r w:rsidRPr="001166F2">
        <w:rPr>
          <w:rFonts w:ascii="Arial" w:eastAsia="Times New Roman" w:hAnsi="Arial" w:cs="Arial"/>
          <w:sz w:val="24"/>
          <w:szCs w:val="24"/>
        </w:rPr>
        <w:br/>
        <w:t>      1) соответствует занимаемой должности (количество голосов)</w:t>
      </w:r>
      <w:r w:rsidRPr="001166F2">
        <w:rPr>
          <w:rFonts w:ascii="Arial" w:eastAsia="Times New Roman" w:hAnsi="Arial" w:cs="Arial"/>
          <w:sz w:val="24"/>
          <w:szCs w:val="24"/>
        </w:rPr>
        <w:br/>
        <w:t>____________________________________________________________________:</w:t>
      </w:r>
      <w:r w:rsidRPr="001166F2">
        <w:rPr>
          <w:rFonts w:ascii="Arial" w:eastAsia="Times New Roman" w:hAnsi="Arial" w:cs="Arial"/>
          <w:sz w:val="24"/>
          <w:szCs w:val="24"/>
        </w:rPr>
        <w:br/>
        <w:t>      2) подлежит повторной аттестации (количество голосов)__________</w:t>
      </w:r>
      <w:r w:rsidRPr="001166F2">
        <w:rPr>
          <w:rFonts w:ascii="Arial" w:eastAsia="Times New Roman" w:hAnsi="Arial" w:cs="Arial"/>
          <w:sz w:val="24"/>
          <w:szCs w:val="24"/>
        </w:rPr>
        <w:br/>
        <w:t>___________________________________________________________________:*</w:t>
      </w:r>
      <w:r w:rsidRPr="001166F2">
        <w:rPr>
          <w:rFonts w:ascii="Arial" w:eastAsia="Times New Roman" w:hAnsi="Arial" w:cs="Arial"/>
          <w:sz w:val="24"/>
          <w:szCs w:val="24"/>
        </w:rPr>
        <w:br/>
        <w:t>      3) не соответствует занимаемой должности (количество голосов)__</w:t>
      </w:r>
      <w:r w:rsidRPr="001166F2">
        <w:rPr>
          <w:rFonts w:ascii="Arial" w:eastAsia="Times New Roman" w:hAnsi="Arial" w:cs="Arial"/>
          <w:sz w:val="24"/>
          <w:szCs w:val="24"/>
        </w:rPr>
        <w:br/>
        <w:t>_____________________________________________________________________</w:t>
      </w:r>
      <w:r w:rsidRPr="001166F2">
        <w:rPr>
          <w:rFonts w:ascii="Arial" w:eastAsia="Times New Roman" w:hAnsi="Arial" w:cs="Arial"/>
          <w:sz w:val="24"/>
          <w:szCs w:val="24"/>
        </w:rPr>
        <w:br/>
        <w:t>      12. Квалификационная категория (разряд):</w:t>
      </w:r>
      <w:r w:rsidRPr="001166F2">
        <w:rPr>
          <w:rFonts w:ascii="Arial" w:eastAsia="Times New Roman" w:hAnsi="Arial" w:cs="Arial"/>
          <w:sz w:val="24"/>
          <w:szCs w:val="24"/>
        </w:rPr>
        <w:br/>
        <w:t>      1) соответствует _____________ прописью) квалификационной</w:t>
      </w:r>
      <w:r w:rsidRPr="001166F2">
        <w:rPr>
          <w:rFonts w:ascii="Arial" w:eastAsia="Times New Roman" w:hAnsi="Arial" w:cs="Arial"/>
          <w:sz w:val="24"/>
          <w:szCs w:val="24"/>
        </w:rPr>
        <w:br/>
        <w:t>категории (разряду) (количество голосов)_____________________________</w:t>
      </w:r>
      <w:r w:rsidRPr="001166F2">
        <w:rPr>
          <w:rFonts w:ascii="Arial" w:eastAsia="Times New Roman" w:hAnsi="Arial" w:cs="Arial"/>
          <w:sz w:val="24"/>
          <w:szCs w:val="24"/>
        </w:rPr>
        <w:br/>
        <w:t>_____________________________________________________________________</w:t>
      </w:r>
      <w:r w:rsidRPr="001166F2">
        <w:rPr>
          <w:rFonts w:ascii="Arial" w:eastAsia="Times New Roman" w:hAnsi="Arial" w:cs="Arial"/>
          <w:sz w:val="24"/>
          <w:szCs w:val="24"/>
        </w:rPr>
        <w:br/>
        <w:t>       (по каждой квалификационной категории (разряду) отдельно)</w:t>
      </w:r>
      <w:r w:rsidRPr="001166F2">
        <w:rPr>
          <w:rFonts w:ascii="Arial" w:eastAsia="Times New Roman" w:hAnsi="Arial" w:cs="Arial"/>
          <w:sz w:val="24"/>
          <w:szCs w:val="24"/>
        </w:rPr>
        <w:br/>
        <w:t>      2) отсутствуют основания для установления квалификационной</w:t>
      </w:r>
      <w:r w:rsidRPr="001166F2">
        <w:rPr>
          <w:rFonts w:ascii="Arial" w:eastAsia="Times New Roman" w:hAnsi="Arial" w:cs="Arial"/>
          <w:sz w:val="24"/>
          <w:szCs w:val="24"/>
        </w:rPr>
        <w:br/>
        <w:t>категории (разряда) (количество голосов) ____________________________</w:t>
      </w:r>
      <w:r w:rsidRPr="001166F2">
        <w:rPr>
          <w:rFonts w:ascii="Arial" w:eastAsia="Times New Roman" w:hAnsi="Arial" w:cs="Arial"/>
          <w:sz w:val="24"/>
          <w:szCs w:val="24"/>
        </w:rPr>
        <w:br/>
        <w:t>Итоговая оценка</w:t>
      </w:r>
      <w:r w:rsidRPr="001166F2">
        <w:rPr>
          <w:rFonts w:ascii="Arial" w:eastAsia="Times New Roman" w:hAnsi="Arial" w:cs="Arial"/>
          <w:sz w:val="24"/>
          <w:szCs w:val="24"/>
        </w:rPr>
        <w:br/>
        <w:t>_____________________________________________________________________</w:t>
      </w:r>
      <w:r w:rsidRPr="001166F2">
        <w:rPr>
          <w:rFonts w:ascii="Arial" w:eastAsia="Times New Roman" w:hAnsi="Arial" w:cs="Arial"/>
          <w:sz w:val="24"/>
          <w:szCs w:val="24"/>
        </w:rPr>
        <w:br/>
        <w:t>_____________________________________________________________________</w:t>
      </w:r>
      <w:r w:rsidRPr="001166F2">
        <w:rPr>
          <w:rFonts w:ascii="Arial" w:eastAsia="Times New Roman" w:hAnsi="Arial" w:cs="Arial"/>
          <w:sz w:val="24"/>
          <w:szCs w:val="24"/>
        </w:rPr>
        <w:br/>
        <w:t>    (квалификационная категория (разряд) с цифровым обозначением</w:t>
      </w:r>
      <w:r w:rsidRPr="001166F2">
        <w:rPr>
          <w:rFonts w:ascii="Arial" w:eastAsia="Times New Roman" w:hAnsi="Arial" w:cs="Arial"/>
          <w:sz w:val="24"/>
          <w:szCs w:val="24"/>
        </w:rPr>
        <w:br/>
        <w:t>_____________________________________________________________________</w:t>
      </w:r>
      <w:r w:rsidRPr="001166F2">
        <w:rPr>
          <w:rFonts w:ascii="Arial" w:eastAsia="Times New Roman" w:hAnsi="Arial" w:cs="Arial"/>
          <w:sz w:val="24"/>
          <w:szCs w:val="24"/>
        </w:rPr>
        <w:br/>
        <w:t>                     указывается прописью)</w:t>
      </w:r>
      <w:r w:rsidRPr="001166F2">
        <w:rPr>
          <w:rFonts w:ascii="Arial" w:eastAsia="Times New Roman" w:hAnsi="Arial" w:cs="Arial"/>
          <w:sz w:val="24"/>
          <w:szCs w:val="24"/>
        </w:rPr>
        <w:br/>
        <w:t>      13. Рекомендации аттестационной комиссии (с указанием мотивов,</w:t>
      </w:r>
      <w:r w:rsidRPr="001166F2">
        <w:rPr>
          <w:rFonts w:ascii="Arial" w:eastAsia="Times New Roman" w:hAnsi="Arial" w:cs="Arial"/>
          <w:sz w:val="24"/>
          <w:szCs w:val="24"/>
        </w:rPr>
        <w:br/>
        <w:t>по которым они даются)</w:t>
      </w:r>
      <w:r w:rsidRPr="001166F2">
        <w:rPr>
          <w:rFonts w:ascii="Arial" w:eastAsia="Times New Roman" w:hAnsi="Arial" w:cs="Arial"/>
          <w:sz w:val="24"/>
          <w:szCs w:val="24"/>
        </w:rPr>
        <w:br/>
        <w:t>_____________________________________________________________________</w:t>
      </w:r>
      <w:r w:rsidRPr="001166F2">
        <w:rPr>
          <w:rFonts w:ascii="Arial" w:eastAsia="Times New Roman" w:hAnsi="Arial" w:cs="Arial"/>
          <w:sz w:val="24"/>
          <w:szCs w:val="24"/>
        </w:rPr>
        <w:br/>
        <w:t>_____________________________________________________________________</w:t>
      </w:r>
      <w:r w:rsidRPr="001166F2">
        <w:rPr>
          <w:rFonts w:ascii="Arial" w:eastAsia="Times New Roman" w:hAnsi="Arial" w:cs="Arial"/>
          <w:sz w:val="24"/>
          <w:szCs w:val="24"/>
        </w:rPr>
        <w:br/>
        <w:t>_____________________________________________________________________</w:t>
      </w:r>
      <w:r w:rsidRPr="001166F2">
        <w:rPr>
          <w:rFonts w:ascii="Arial" w:eastAsia="Times New Roman" w:hAnsi="Arial" w:cs="Arial"/>
          <w:sz w:val="24"/>
          <w:szCs w:val="24"/>
        </w:rPr>
        <w:br/>
        <w:t>      14. Примечания ________________________________________________</w:t>
      </w:r>
      <w:r w:rsidRPr="001166F2">
        <w:rPr>
          <w:rFonts w:ascii="Arial" w:eastAsia="Times New Roman" w:hAnsi="Arial" w:cs="Arial"/>
          <w:sz w:val="24"/>
          <w:szCs w:val="24"/>
        </w:rPr>
        <w:br/>
        <w:t>_____________________________________________________________________</w:t>
      </w:r>
    </w:p>
    <w:p w:rsidR="001166F2" w:rsidRPr="001166F2" w:rsidRDefault="001166F2" w:rsidP="001166F2">
      <w:pPr>
        <w:spacing w:before="100" w:beforeAutospacing="1" w:after="100" w:afterAutospacing="1" w:line="240" w:lineRule="auto"/>
        <w:rPr>
          <w:rFonts w:ascii="Arial" w:eastAsia="Times New Roman" w:hAnsi="Arial" w:cs="Arial"/>
          <w:sz w:val="24"/>
          <w:szCs w:val="24"/>
        </w:rPr>
      </w:pPr>
      <w:r w:rsidRPr="001166F2">
        <w:rPr>
          <w:rFonts w:ascii="Arial" w:eastAsia="Times New Roman" w:hAnsi="Arial" w:cs="Arial"/>
          <w:sz w:val="24"/>
          <w:szCs w:val="24"/>
        </w:rPr>
        <w:t>Председатель аттестационной комиссии:________________________________</w:t>
      </w:r>
      <w:r w:rsidRPr="001166F2">
        <w:rPr>
          <w:rFonts w:ascii="Arial" w:eastAsia="Times New Roman" w:hAnsi="Arial" w:cs="Arial"/>
          <w:sz w:val="24"/>
          <w:szCs w:val="24"/>
        </w:rPr>
        <w:br/>
        <w:t>                                                  (подпись)</w:t>
      </w:r>
      <w:r w:rsidRPr="001166F2">
        <w:rPr>
          <w:rFonts w:ascii="Arial" w:eastAsia="Times New Roman" w:hAnsi="Arial" w:cs="Arial"/>
          <w:sz w:val="24"/>
          <w:szCs w:val="24"/>
        </w:rPr>
        <w:br/>
        <w:t>Секретарь аттестационной комиссии: __________________________________</w:t>
      </w:r>
      <w:r w:rsidRPr="001166F2">
        <w:rPr>
          <w:rFonts w:ascii="Arial" w:eastAsia="Times New Roman" w:hAnsi="Arial" w:cs="Arial"/>
          <w:sz w:val="24"/>
          <w:szCs w:val="24"/>
        </w:rPr>
        <w:br/>
        <w:t>                                                 (подпись)</w:t>
      </w:r>
      <w:r w:rsidRPr="001166F2">
        <w:rPr>
          <w:rFonts w:ascii="Arial" w:eastAsia="Times New Roman" w:hAnsi="Arial" w:cs="Arial"/>
          <w:sz w:val="24"/>
          <w:szCs w:val="24"/>
        </w:rPr>
        <w:br/>
        <w:t>Члены аттестационной комиссии: ______________________________________</w:t>
      </w:r>
      <w:r w:rsidRPr="001166F2">
        <w:rPr>
          <w:rFonts w:ascii="Arial" w:eastAsia="Times New Roman" w:hAnsi="Arial" w:cs="Arial"/>
          <w:sz w:val="24"/>
          <w:szCs w:val="24"/>
        </w:rPr>
        <w:br/>
        <w:t>                                              (подпись)</w:t>
      </w:r>
      <w:r w:rsidRPr="001166F2">
        <w:rPr>
          <w:rFonts w:ascii="Arial" w:eastAsia="Times New Roman" w:hAnsi="Arial" w:cs="Arial"/>
          <w:sz w:val="24"/>
          <w:szCs w:val="24"/>
        </w:rPr>
        <w:br/>
        <w:t>                               ______________________________________</w:t>
      </w:r>
      <w:r w:rsidRPr="001166F2">
        <w:rPr>
          <w:rFonts w:ascii="Arial" w:eastAsia="Times New Roman" w:hAnsi="Arial" w:cs="Arial"/>
          <w:sz w:val="24"/>
          <w:szCs w:val="24"/>
        </w:rPr>
        <w:br/>
        <w:t>                                              (подпись)</w:t>
      </w:r>
      <w:r w:rsidRPr="001166F2">
        <w:rPr>
          <w:rFonts w:ascii="Arial" w:eastAsia="Times New Roman" w:hAnsi="Arial" w:cs="Arial"/>
          <w:sz w:val="24"/>
          <w:szCs w:val="24"/>
        </w:rPr>
        <w:br/>
        <w:t>                               ______________________________________</w:t>
      </w:r>
      <w:r w:rsidRPr="001166F2">
        <w:rPr>
          <w:rFonts w:ascii="Arial" w:eastAsia="Times New Roman" w:hAnsi="Arial" w:cs="Arial"/>
          <w:sz w:val="24"/>
          <w:szCs w:val="24"/>
        </w:rPr>
        <w:br/>
        <w:t>                                              (подпись)</w:t>
      </w:r>
      <w:r w:rsidRPr="001166F2">
        <w:rPr>
          <w:rFonts w:ascii="Arial" w:eastAsia="Times New Roman" w:hAnsi="Arial" w:cs="Arial"/>
          <w:sz w:val="24"/>
          <w:szCs w:val="24"/>
        </w:rPr>
        <w:br/>
        <w:t>                               ______________________________________</w:t>
      </w:r>
      <w:r w:rsidRPr="001166F2">
        <w:rPr>
          <w:rFonts w:ascii="Arial" w:eastAsia="Times New Roman" w:hAnsi="Arial" w:cs="Arial"/>
          <w:sz w:val="24"/>
          <w:szCs w:val="24"/>
        </w:rPr>
        <w:br/>
        <w:t>                                              (подпись)</w:t>
      </w:r>
    </w:p>
    <w:p w:rsidR="001166F2" w:rsidRPr="001166F2" w:rsidRDefault="001166F2" w:rsidP="001166F2">
      <w:pPr>
        <w:spacing w:before="100" w:beforeAutospacing="1" w:after="100" w:afterAutospacing="1" w:line="240" w:lineRule="auto"/>
        <w:rPr>
          <w:rFonts w:ascii="Arial" w:eastAsia="Times New Roman" w:hAnsi="Arial" w:cs="Arial"/>
          <w:sz w:val="24"/>
          <w:szCs w:val="24"/>
        </w:rPr>
      </w:pPr>
      <w:r w:rsidRPr="001166F2">
        <w:rPr>
          <w:rFonts w:ascii="Arial" w:eastAsia="Times New Roman" w:hAnsi="Arial" w:cs="Arial"/>
          <w:sz w:val="24"/>
          <w:szCs w:val="24"/>
        </w:rPr>
        <w:t>Дата проведения аттестации «____» ___________ 20 _____ г.</w:t>
      </w:r>
      <w:r w:rsidRPr="001166F2">
        <w:rPr>
          <w:rFonts w:ascii="Arial" w:eastAsia="Times New Roman" w:hAnsi="Arial" w:cs="Arial"/>
          <w:sz w:val="24"/>
          <w:szCs w:val="24"/>
        </w:rPr>
        <w:br/>
        <w:t>Решение руководителя организации по итогам аттестации</w:t>
      </w:r>
      <w:r w:rsidRPr="001166F2">
        <w:rPr>
          <w:rFonts w:ascii="Arial" w:eastAsia="Times New Roman" w:hAnsi="Arial" w:cs="Arial"/>
          <w:sz w:val="24"/>
          <w:szCs w:val="24"/>
        </w:rPr>
        <w:br/>
      </w:r>
      <w:r w:rsidRPr="001166F2">
        <w:rPr>
          <w:rFonts w:ascii="Arial" w:eastAsia="Times New Roman" w:hAnsi="Arial" w:cs="Arial"/>
          <w:sz w:val="24"/>
          <w:szCs w:val="24"/>
        </w:rPr>
        <w:lastRenderedPageBreak/>
        <w:t>_____________________________________________________________________</w:t>
      </w:r>
      <w:r w:rsidRPr="001166F2">
        <w:rPr>
          <w:rFonts w:ascii="Arial" w:eastAsia="Times New Roman" w:hAnsi="Arial" w:cs="Arial"/>
          <w:sz w:val="24"/>
          <w:szCs w:val="24"/>
        </w:rPr>
        <w:br/>
        <w:t>_____________________________________________________________________</w:t>
      </w:r>
      <w:r w:rsidRPr="001166F2">
        <w:rPr>
          <w:rFonts w:ascii="Arial" w:eastAsia="Times New Roman" w:hAnsi="Arial" w:cs="Arial"/>
          <w:sz w:val="24"/>
          <w:szCs w:val="24"/>
        </w:rPr>
        <w:br/>
        <w:t>С аттестационным листом ознакомился: ________________________________</w:t>
      </w:r>
      <w:r w:rsidRPr="001166F2">
        <w:rPr>
          <w:rFonts w:ascii="Arial" w:eastAsia="Times New Roman" w:hAnsi="Arial" w:cs="Arial"/>
          <w:sz w:val="24"/>
          <w:szCs w:val="24"/>
        </w:rPr>
        <w:br/>
        <w:t>                              (подпись гражданского служащего и дата)</w:t>
      </w:r>
    </w:p>
    <w:p w:rsidR="001166F2" w:rsidRPr="001166F2" w:rsidRDefault="001166F2" w:rsidP="001166F2">
      <w:pPr>
        <w:spacing w:before="100" w:beforeAutospacing="1" w:after="100" w:afterAutospacing="1" w:line="240" w:lineRule="auto"/>
        <w:rPr>
          <w:rFonts w:ascii="Arial" w:eastAsia="Times New Roman" w:hAnsi="Arial" w:cs="Arial"/>
          <w:sz w:val="24"/>
          <w:szCs w:val="24"/>
        </w:rPr>
      </w:pPr>
      <w:r w:rsidRPr="001166F2">
        <w:rPr>
          <w:rFonts w:ascii="Arial" w:eastAsia="Times New Roman" w:hAnsi="Arial" w:cs="Arial"/>
          <w:sz w:val="24"/>
          <w:szCs w:val="24"/>
        </w:rPr>
        <w:t>Место для печати организации</w:t>
      </w:r>
      <w:r w:rsidRPr="001166F2">
        <w:rPr>
          <w:rFonts w:ascii="Arial" w:eastAsia="Times New Roman" w:hAnsi="Arial" w:cs="Arial"/>
          <w:sz w:val="24"/>
          <w:szCs w:val="24"/>
        </w:rPr>
        <w:br/>
      </w:r>
      <w:r w:rsidRPr="001166F2">
        <w:rPr>
          <w:rFonts w:ascii="Arial" w:eastAsia="Times New Roman" w:hAnsi="Arial" w:cs="Arial"/>
          <w:i/>
          <w:iCs/>
          <w:sz w:val="24"/>
          <w:szCs w:val="24"/>
        </w:rPr>
        <w:t>      * оценка при проведении повторной аттестации не выставляется</w:t>
      </w:r>
    </w:p>
    <w:p w:rsidR="001166F2" w:rsidRPr="001166F2" w:rsidRDefault="001166F2" w:rsidP="001166F2">
      <w:pPr>
        <w:spacing w:before="100" w:beforeAutospacing="1" w:after="100" w:afterAutospacing="1" w:line="240" w:lineRule="auto"/>
        <w:rPr>
          <w:rFonts w:ascii="Arial" w:eastAsia="Times New Roman" w:hAnsi="Arial" w:cs="Arial"/>
          <w:sz w:val="24"/>
          <w:szCs w:val="24"/>
        </w:rPr>
      </w:pPr>
      <w:r w:rsidRPr="001166F2">
        <w:rPr>
          <w:rFonts w:ascii="Arial" w:eastAsia="Times New Roman" w:hAnsi="Arial" w:cs="Arial"/>
          <w:sz w:val="24"/>
          <w:szCs w:val="24"/>
        </w:rPr>
        <w:t>Приложение 2           </w:t>
      </w:r>
      <w:r w:rsidRPr="001166F2">
        <w:rPr>
          <w:rFonts w:ascii="Arial" w:eastAsia="Times New Roman" w:hAnsi="Arial" w:cs="Arial"/>
          <w:sz w:val="24"/>
          <w:szCs w:val="24"/>
        </w:rPr>
        <w:br/>
        <w:t>к Правилам и условиям проведения</w:t>
      </w:r>
      <w:r w:rsidRPr="001166F2">
        <w:rPr>
          <w:rFonts w:ascii="Arial" w:eastAsia="Times New Roman" w:hAnsi="Arial" w:cs="Arial"/>
          <w:sz w:val="24"/>
          <w:szCs w:val="24"/>
        </w:rPr>
        <w:br/>
        <w:t>аттестации гражданских служащих </w:t>
      </w:r>
      <w:r w:rsidRPr="001166F2">
        <w:rPr>
          <w:rFonts w:ascii="Arial" w:eastAsia="Times New Roman" w:hAnsi="Arial" w:cs="Arial"/>
          <w:sz w:val="24"/>
          <w:szCs w:val="24"/>
        </w:rPr>
        <w:br/>
        <w:t>в сфере образования и науки  </w:t>
      </w:r>
    </w:p>
    <w:p w:rsidR="001166F2" w:rsidRPr="001166F2" w:rsidRDefault="001166F2" w:rsidP="001166F2">
      <w:pPr>
        <w:spacing w:before="100" w:beforeAutospacing="1" w:after="100" w:afterAutospacing="1" w:line="240" w:lineRule="auto"/>
        <w:rPr>
          <w:rFonts w:ascii="Arial" w:eastAsia="Times New Roman" w:hAnsi="Arial" w:cs="Arial"/>
          <w:sz w:val="24"/>
          <w:szCs w:val="24"/>
        </w:rPr>
      </w:pPr>
      <w:r w:rsidRPr="001166F2">
        <w:rPr>
          <w:rFonts w:ascii="Arial" w:eastAsia="Times New Roman" w:hAnsi="Arial" w:cs="Arial"/>
          <w:b/>
          <w:bCs/>
          <w:sz w:val="24"/>
          <w:szCs w:val="24"/>
        </w:rPr>
        <w:t>                         Оценочный лист </w:t>
      </w:r>
      <w:r w:rsidRPr="001166F2">
        <w:rPr>
          <w:rFonts w:ascii="Arial" w:eastAsia="Times New Roman" w:hAnsi="Arial" w:cs="Arial"/>
          <w:sz w:val="24"/>
          <w:szCs w:val="24"/>
        </w:rPr>
        <w:br/>
      </w:r>
      <w:r w:rsidRPr="001166F2">
        <w:rPr>
          <w:rFonts w:ascii="Arial" w:eastAsia="Times New Roman" w:hAnsi="Arial" w:cs="Arial"/>
          <w:b/>
          <w:bCs/>
          <w:sz w:val="24"/>
          <w:szCs w:val="24"/>
        </w:rPr>
        <w:t>      на гражданского служащего, подлежащего аттестации </w:t>
      </w:r>
      <w:r w:rsidRPr="001166F2">
        <w:rPr>
          <w:rFonts w:ascii="Arial" w:eastAsia="Times New Roman" w:hAnsi="Arial" w:cs="Arial"/>
          <w:sz w:val="24"/>
          <w:szCs w:val="24"/>
        </w:rPr>
        <w:br/>
        <w:t>           (заполняется членом аттестационной комиссии)</w:t>
      </w:r>
    </w:p>
    <w:p w:rsidR="001166F2" w:rsidRPr="001166F2" w:rsidRDefault="001166F2" w:rsidP="001166F2">
      <w:pPr>
        <w:spacing w:before="100" w:beforeAutospacing="1" w:after="100" w:afterAutospacing="1" w:line="240" w:lineRule="auto"/>
        <w:rPr>
          <w:rFonts w:ascii="Arial" w:eastAsia="Times New Roman" w:hAnsi="Arial" w:cs="Arial"/>
          <w:sz w:val="24"/>
          <w:szCs w:val="24"/>
        </w:rPr>
      </w:pPr>
      <w:r w:rsidRPr="001166F2">
        <w:rPr>
          <w:rFonts w:ascii="Arial" w:eastAsia="Times New Roman" w:hAnsi="Arial" w:cs="Arial"/>
          <w:sz w:val="24"/>
          <w:szCs w:val="24"/>
        </w:rPr>
        <w:t>      Вид аттестации: очередная -</w:t>
      </w:r>
      <w:r w:rsidRPr="001166F2">
        <w:rPr>
          <w:rFonts w:ascii="Arial" w:eastAsia="Times New Roman" w:hAnsi="Arial" w:cs="Arial"/>
          <w:noProof/>
          <w:sz w:val="24"/>
          <w:szCs w:val="24"/>
        </w:rPr>
        <w:drawing>
          <wp:inline distT="0" distB="0" distL="0" distR="0">
            <wp:extent cx="247650" cy="190500"/>
            <wp:effectExtent l="19050" t="0" r="0" b="0"/>
            <wp:docPr id="11" name="Рисунок 11" descr="https://tengrinews.kz/files/0895/87/13317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engrinews.kz/files/0895/87/13317_0.jpg"/>
                    <pic:cNvPicPr>
                      <a:picLocks noChangeAspect="1" noChangeArrowheads="1"/>
                    </pic:cNvPicPr>
                  </pic:nvPicPr>
                  <pic:blipFill>
                    <a:blip r:embed="rId18"/>
                    <a:srcRect/>
                    <a:stretch>
                      <a:fillRect/>
                    </a:stretch>
                  </pic:blipFill>
                  <pic:spPr bwMode="auto">
                    <a:xfrm>
                      <a:off x="0" y="0"/>
                      <a:ext cx="247650" cy="190500"/>
                    </a:xfrm>
                    <a:prstGeom prst="rect">
                      <a:avLst/>
                    </a:prstGeom>
                    <a:noFill/>
                    <a:ln w="9525">
                      <a:noFill/>
                      <a:miter lim="800000"/>
                      <a:headEnd/>
                      <a:tailEnd/>
                    </a:ln>
                  </pic:spPr>
                </pic:pic>
              </a:graphicData>
            </a:graphic>
          </wp:inline>
        </w:drawing>
      </w:r>
      <w:r w:rsidRPr="001166F2">
        <w:rPr>
          <w:rFonts w:ascii="Arial" w:eastAsia="Times New Roman" w:hAnsi="Arial" w:cs="Arial"/>
          <w:sz w:val="24"/>
          <w:szCs w:val="24"/>
        </w:rPr>
        <w:t>; повторная - </w:t>
      </w:r>
      <w:r w:rsidRPr="001166F2">
        <w:rPr>
          <w:rFonts w:ascii="Arial" w:eastAsia="Times New Roman" w:hAnsi="Arial" w:cs="Arial"/>
          <w:noProof/>
          <w:sz w:val="24"/>
          <w:szCs w:val="24"/>
        </w:rPr>
        <w:drawing>
          <wp:inline distT="0" distB="0" distL="0" distR="0">
            <wp:extent cx="247650" cy="190500"/>
            <wp:effectExtent l="19050" t="0" r="0" b="0"/>
            <wp:docPr id="12" name="Рисунок 12" descr="https://tengrinews.kz/files/0895/87/13317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tengrinews.kz/files/0895/87/13317_0.jpg"/>
                    <pic:cNvPicPr>
                      <a:picLocks noChangeAspect="1" noChangeArrowheads="1"/>
                    </pic:cNvPicPr>
                  </pic:nvPicPr>
                  <pic:blipFill>
                    <a:blip r:embed="rId18"/>
                    <a:srcRect/>
                    <a:stretch>
                      <a:fillRect/>
                    </a:stretch>
                  </pic:blipFill>
                  <pic:spPr bwMode="auto">
                    <a:xfrm>
                      <a:off x="0" y="0"/>
                      <a:ext cx="247650" cy="190500"/>
                    </a:xfrm>
                    <a:prstGeom prst="rect">
                      <a:avLst/>
                    </a:prstGeom>
                    <a:noFill/>
                    <a:ln w="9525">
                      <a:noFill/>
                      <a:miter lim="800000"/>
                      <a:headEnd/>
                      <a:tailEnd/>
                    </a:ln>
                  </pic:spPr>
                </pic:pic>
              </a:graphicData>
            </a:graphic>
          </wp:inline>
        </w:drawing>
      </w:r>
      <w:r w:rsidRPr="001166F2">
        <w:rPr>
          <w:rFonts w:ascii="Arial" w:eastAsia="Times New Roman" w:hAnsi="Arial" w:cs="Arial"/>
          <w:sz w:val="24"/>
          <w:szCs w:val="24"/>
        </w:rPr>
        <w:br/>
        <w:t>                        (нужное отметить знаком X)</w:t>
      </w:r>
    </w:p>
    <w:p w:rsidR="001166F2" w:rsidRPr="001166F2" w:rsidRDefault="001166F2" w:rsidP="001166F2">
      <w:pPr>
        <w:spacing w:before="100" w:beforeAutospacing="1" w:after="100" w:afterAutospacing="1" w:line="240" w:lineRule="auto"/>
        <w:rPr>
          <w:rFonts w:ascii="Arial" w:eastAsia="Times New Roman" w:hAnsi="Arial" w:cs="Arial"/>
          <w:sz w:val="24"/>
          <w:szCs w:val="24"/>
        </w:rPr>
      </w:pPr>
      <w:r w:rsidRPr="001166F2">
        <w:rPr>
          <w:rFonts w:ascii="Arial" w:eastAsia="Times New Roman" w:hAnsi="Arial" w:cs="Arial"/>
          <w:sz w:val="24"/>
          <w:szCs w:val="24"/>
        </w:rPr>
        <w:t>Ф.И.О. (при его наличии)_____________________________________________</w:t>
      </w:r>
      <w:r w:rsidRPr="001166F2">
        <w:rPr>
          <w:rFonts w:ascii="Arial" w:eastAsia="Times New Roman" w:hAnsi="Arial" w:cs="Arial"/>
          <w:sz w:val="24"/>
          <w:szCs w:val="24"/>
        </w:rPr>
        <w:br/>
        <w:t>Должность ___________________________________________________________</w:t>
      </w:r>
      <w:r w:rsidRPr="001166F2">
        <w:rPr>
          <w:rFonts w:ascii="Arial" w:eastAsia="Times New Roman" w:hAnsi="Arial" w:cs="Arial"/>
          <w:sz w:val="24"/>
          <w:szCs w:val="24"/>
        </w:rPr>
        <w:br/>
        <w:t>Оценка аттестуемого__________________________________________________</w:t>
      </w:r>
      <w:r w:rsidRPr="001166F2">
        <w:rPr>
          <w:rFonts w:ascii="Arial" w:eastAsia="Times New Roman" w:hAnsi="Arial" w:cs="Arial"/>
          <w:sz w:val="24"/>
          <w:szCs w:val="24"/>
        </w:rPr>
        <w:br/>
        <w:t>            (отлично, хорошо, удовлетворительно, неудовлетворительно)</w:t>
      </w:r>
      <w:r w:rsidRPr="001166F2">
        <w:rPr>
          <w:rFonts w:ascii="Arial" w:eastAsia="Times New Roman" w:hAnsi="Arial" w:cs="Arial"/>
          <w:sz w:val="24"/>
          <w:szCs w:val="24"/>
        </w:rPr>
        <w:br/>
        <w:t>Решение члена аттестационной комиссии (одно из перечисленных:</w:t>
      </w:r>
      <w:r w:rsidRPr="001166F2">
        <w:rPr>
          <w:rFonts w:ascii="Arial" w:eastAsia="Times New Roman" w:hAnsi="Arial" w:cs="Arial"/>
          <w:sz w:val="24"/>
          <w:szCs w:val="24"/>
        </w:rPr>
        <w:br/>
        <w:t>соответствует занимаемой должности; подлежит повторной аттестации*;</w:t>
      </w:r>
      <w:r w:rsidRPr="001166F2">
        <w:rPr>
          <w:rFonts w:ascii="Arial" w:eastAsia="Times New Roman" w:hAnsi="Arial" w:cs="Arial"/>
          <w:sz w:val="24"/>
          <w:szCs w:val="24"/>
        </w:rPr>
        <w:br/>
        <w:t>не соответствует занимаемой должности):</w:t>
      </w:r>
      <w:r w:rsidRPr="001166F2">
        <w:rPr>
          <w:rFonts w:ascii="Arial" w:eastAsia="Times New Roman" w:hAnsi="Arial" w:cs="Arial"/>
          <w:sz w:val="24"/>
          <w:szCs w:val="24"/>
        </w:rPr>
        <w:br/>
        <w:t>_____________________________________________________________________</w:t>
      </w:r>
      <w:r w:rsidRPr="001166F2">
        <w:rPr>
          <w:rFonts w:ascii="Arial" w:eastAsia="Times New Roman" w:hAnsi="Arial" w:cs="Arial"/>
          <w:sz w:val="24"/>
          <w:szCs w:val="24"/>
        </w:rPr>
        <w:br/>
        <w:t>_____________________________________________________________________</w:t>
      </w:r>
      <w:r w:rsidRPr="001166F2">
        <w:rPr>
          <w:rFonts w:ascii="Arial" w:eastAsia="Times New Roman" w:hAnsi="Arial" w:cs="Arial"/>
          <w:sz w:val="24"/>
          <w:szCs w:val="24"/>
        </w:rPr>
        <w:br/>
        <w:t>Обоснование членом аттестационной комиссии своего решения:</w:t>
      </w:r>
      <w:r w:rsidRPr="001166F2">
        <w:rPr>
          <w:rFonts w:ascii="Arial" w:eastAsia="Times New Roman" w:hAnsi="Arial" w:cs="Arial"/>
          <w:sz w:val="24"/>
          <w:szCs w:val="24"/>
        </w:rPr>
        <w:br/>
        <w:t>_____________________________________________________________________</w:t>
      </w:r>
      <w:r w:rsidRPr="001166F2">
        <w:rPr>
          <w:rFonts w:ascii="Arial" w:eastAsia="Times New Roman" w:hAnsi="Arial" w:cs="Arial"/>
          <w:sz w:val="24"/>
          <w:szCs w:val="24"/>
        </w:rPr>
        <w:br/>
        <w:t>_____________________________________________________________________</w:t>
      </w:r>
      <w:r w:rsidRPr="001166F2">
        <w:rPr>
          <w:rFonts w:ascii="Arial" w:eastAsia="Times New Roman" w:hAnsi="Arial" w:cs="Arial"/>
          <w:sz w:val="24"/>
          <w:szCs w:val="24"/>
        </w:rPr>
        <w:br/>
        <w:t>_____________________________________________________________________</w:t>
      </w:r>
      <w:r w:rsidRPr="001166F2">
        <w:rPr>
          <w:rFonts w:ascii="Arial" w:eastAsia="Times New Roman" w:hAnsi="Arial" w:cs="Arial"/>
          <w:sz w:val="24"/>
          <w:szCs w:val="24"/>
        </w:rPr>
        <w:br/>
        <w:t>Соответствует квалификационной категории (разряду) __________________</w:t>
      </w:r>
      <w:r w:rsidRPr="001166F2">
        <w:rPr>
          <w:rFonts w:ascii="Arial" w:eastAsia="Times New Roman" w:hAnsi="Arial" w:cs="Arial"/>
          <w:sz w:val="24"/>
          <w:szCs w:val="24"/>
        </w:rPr>
        <w:br/>
        <w:t>Отсутствуют основания для установления квалификационной категории</w:t>
      </w:r>
      <w:r w:rsidRPr="001166F2">
        <w:rPr>
          <w:rFonts w:ascii="Arial" w:eastAsia="Times New Roman" w:hAnsi="Arial" w:cs="Arial"/>
          <w:sz w:val="24"/>
          <w:szCs w:val="24"/>
        </w:rPr>
        <w:br/>
        <w:t>(разряда)____________________________________________________________</w:t>
      </w:r>
      <w:r w:rsidRPr="001166F2">
        <w:rPr>
          <w:rFonts w:ascii="Arial" w:eastAsia="Times New Roman" w:hAnsi="Arial" w:cs="Arial"/>
          <w:sz w:val="24"/>
          <w:szCs w:val="24"/>
        </w:rPr>
        <w:br/>
        <w:t>Обоснование: ________________________________________________________</w:t>
      </w:r>
    </w:p>
    <w:p w:rsidR="001166F2" w:rsidRPr="001166F2" w:rsidRDefault="001166F2" w:rsidP="001166F2">
      <w:pPr>
        <w:spacing w:before="100" w:beforeAutospacing="1" w:after="100" w:afterAutospacing="1" w:line="240" w:lineRule="auto"/>
        <w:rPr>
          <w:rFonts w:ascii="Arial" w:eastAsia="Times New Roman" w:hAnsi="Arial" w:cs="Arial"/>
          <w:sz w:val="24"/>
          <w:szCs w:val="24"/>
        </w:rPr>
      </w:pPr>
      <w:r w:rsidRPr="001166F2">
        <w:rPr>
          <w:rFonts w:ascii="Arial" w:eastAsia="Times New Roman" w:hAnsi="Arial" w:cs="Arial"/>
          <w:sz w:val="24"/>
          <w:szCs w:val="24"/>
        </w:rPr>
        <w:t>Член аттестационной комиссии ________________________________________</w:t>
      </w:r>
      <w:r w:rsidRPr="001166F2">
        <w:rPr>
          <w:rFonts w:ascii="Arial" w:eastAsia="Times New Roman" w:hAnsi="Arial" w:cs="Arial"/>
          <w:sz w:val="24"/>
          <w:szCs w:val="24"/>
        </w:rPr>
        <w:br/>
        <w:t>                                (Ф.И.О.(при его наличии), подпись)</w:t>
      </w:r>
      <w:r w:rsidRPr="001166F2">
        <w:rPr>
          <w:rFonts w:ascii="Arial" w:eastAsia="Times New Roman" w:hAnsi="Arial" w:cs="Arial"/>
          <w:sz w:val="24"/>
          <w:szCs w:val="24"/>
        </w:rPr>
        <w:br/>
        <w:t>Секретарь аттестационной комиссии ___________________________________</w:t>
      </w:r>
      <w:r w:rsidRPr="001166F2">
        <w:rPr>
          <w:rFonts w:ascii="Arial" w:eastAsia="Times New Roman" w:hAnsi="Arial" w:cs="Arial"/>
          <w:sz w:val="24"/>
          <w:szCs w:val="24"/>
        </w:rPr>
        <w:br/>
        <w:t>                                   (Ф.И.О.(при его наличии), подпись)</w:t>
      </w:r>
    </w:p>
    <w:p w:rsidR="001166F2" w:rsidRPr="001166F2" w:rsidRDefault="001166F2" w:rsidP="001166F2">
      <w:pPr>
        <w:spacing w:before="100" w:beforeAutospacing="1" w:after="100" w:afterAutospacing="1" w:line="240" w:lineRule="auto"/>
        <w:rPr>
          <w:rFonts w:ascii="Arial" w:eastAsia="Times New Roman" w:hAnsi="Arial" w:cs="Arial"/>
          <w:sz w:val="24"/>
          <w:szCs w:val="24"/>
        </w:rPr>
      </w:pPr>
      <w:r w:rsidRPr="001166F2">
        <w:rPr>
          <w:rFonts w:ascii="Arial" w:eastAsia="Times New Roman" w:hAnsi="Arial" w:cs="Arial"/>
          <w:sz w:val="24"/>
          <w:szCs w:val="24"/>
        </w:rPr>
        <w:t>Дата «__» __________ 20 ______ года</w:t>
      </w:r>
      <w:r w:rsidRPr="001166F2">
        <w:rPr>
          <w:rFonts w:ascii="Arial" w:eastAsia="Times New Roman" w:hAnsi="Arial" w:cs="Arial"/>
          <w:sz w:val="24"/>
          <w:szCs w:val="24"/>
        </w:rPr>
        <w:br/>
      </w:r>
      <w:r w:rsidRPr="001166F2">
        <w:rPr>
          <w:rFonts w:ascii="Arial" w:eastAsia="Times New Roman" w:hAnsi="Arial" w:cs="Arial"/>
          <w:i/>
          <w:iCs/>
          <w:sz w:val="24"/>
          <w:szCs w:val="24"/>
        </w:rPr>
        <w:t>* при проведении повторной аттестации не выносится</w:t>
      </w:r>
    </w:p>
    <w:p w:rsidR="001166F2" w:rsidRDefault="001166F2" w:rsidP="001166F2">
      <w:pPr>
        <w:spacing w:before="100" w:beforeAutospacing="1" w:after="100" w:afterAutospacing="1" w:line="240" w:lineRule="auto"/>
        <w:rPr>
          <w:rFonts w:ascii="Arial" w:eastAsia="Times New Roman" w:hAnsi="Arial" w:cs="Arial"/>
          <w:sz w:val="24"/>
          <w:szCs w:val="24"/>
        </w:rPr>
      </w:pPr>
    </w:p>
    <w:p w:rsidR="001166F2" w:rsidRDefault="001166F2" w:rsidP="001166F2">
      <w:pPr>
        <w:spacing w:before="100" w:beforeAutospacing="1" w:after="100" w:afterAutospacing="1" w:line="240" w:lineRule="auto"/>
        <w:rPr>
          <w:rFonts w:ascii="Arial" w:eastAsia="Times New Roman" w:hAnsi="Arial" w:cs="Arial"/>
          <w:sz w:val="24"/>
          <w:szCs w:val="24"/>
        </w:rPr>
      </w:pPr>
    </w:p>
    <w:p w:rsidR="001166F2" w:rsidRDefault="001166F2" w:rsidP="001166F2">
      <w:pPr>
        <w:spacing w:before="100" w:beforeAutospacing="1" w:after="100" w:afterAutospacing="1" w:line="240" w:lineRule="auto"/>
        <w:rPr>
          <w:rFonts w:ascii="Arial" w:eastAsia="Times New Roman" w:hAnsi="Arial" w:cs="Arial"/>
          <w:sz w:val="24"/>
          <w:szCs w:val="24"/>
        </w:rPr>
      </w:pPr>
    </w:p>
    <w:p w:rsidR="001166F2" w:rsidRPr="001166F2" w:rsidRDefault="001166F2" w:rsidP="001166F2">
      <w:pPr>
        <w:spacing w:before="100" w:beforeAutospacing="1" w:after="100" w:afterAutospacing="1" w:line="240" w:lineRule="auto"/>
        <w:jc w:val="right"/>
        <w:rPr>
          <w:rFonts w:ascii="Arial" w:eastAsia="Times New Roman" w:hAnsi="Arial" w:cs="Arial"/>
          <w:b/>
          <w:sz w:val="24"/>
          <w:szCs w:val="24"/>
        </w:rPr>
      </w:pPr>
      <w:r w:rsidRPr="001166F2">
        <w:rPr>
          <w:rFonts w:ascii="Arial" w:eastAsia="Times New Roman" w:hAnsi="Arial" w:cs="Arial"/>
          <w:b/>
          <w:sz w:val="24"/>
          <w:szCs w:val="24"/>
        </w:rPr>
        <w:lastRenderedPageBreak/>
        <w:t>Приложение 2          </w:t>
      </w:r>
      <w:r w:rsidRPr="001166F2">
        <w:rPr>
          <w:rFonts w:ascii="Arial" w:eastAsia="Times New Roman" w:hAnsi="Arial" w:cs="Arial"/>
          <w:b/>
          <w:sz w:val="24"/>
          <w:szCs w:val="24"/>
        </w:rPr>
        <w:br/>
        <w:t>к приказу Министра образования</w:t>
      </w:r>
      <w:r w:rsidRPr="001166F2">
        <w:rPr>
          <w:rFonts w:ascii="Arial" w:eastAsia="Times New Roman" w:hAnsi="Arial" w:cs="Arial"/>
          <w:b/>
          <w:sz w:val="24"/>
          <w:szCs w:val="24"/>
        </w:rPr>
        <w:br/>
        <w:t>и науки Республики Казахстан </w:t>
      </w:r>
      <w:r w:rsidRPr="001166F2">
        <w:rPr>
          <w:rFonts w:ascii="Arial" w:eastAsia="Times New Roman" w:hAnsi="Arial" w:cs="Arial"/>
          <w:b/>
          <w:sz w:val="24"/>
          <w:szCs w:val="24"/>
        </w:rPr>
        <w:br/>
        <w:t>от 27 января 2016 года № 83 </w:t>
      </w:r>
    </w:p>
    <w:p w:rsidR="001166F2" w:rsidRPr="001166F2" w:rsidRDefault="001166F2" w:rsidP="001166F2">
      <w:pPr>
        <w:spacing w:before="100" w:beforeAutospacing="1" w:after="100" w:afterAutospacing="1" w:line="240" w:lineRule="auto"/>
        <w:jc w:val="center"/>
        <w:outlineLvl w:val="2"/>
        <w:rPr>
          <w:rFonts w:ascii="Arial" w:eastAsia="Times New Roman" w:hAnsi="Arial" w:cs="Arial"/>
          <w:b/>
          <w:bCs/>
          <w:sz w:val="24"/>
          <w:szCs w:val="24"/>
        </w:rPr>
      </w:pPr>
      <w:r w:rsidRPr="001166F2">
        <w:rPr>
          <w:rFonts w:ascii="Arial" w:eastAsia="Times New Roman" w:hAnsi="Arial" w:cs="Arial"/>
          <w:b/>
          <w:bCs/>
          <w:sz w:val="24"/>
          <w:szCs w:val="24"/>
        </w:rPr>
        <w:t>Правила и условия проведения аттестации педагогических</w:t>
      </w:r>
      <w:r w:rsidRPr="001166F2">
        <w:rPr>
          <w:rFonts w:ascii="Arial" w:eastAsia="Times New Roman" w:hAnsi="Arial" w:cs="Arial"/>
          <w:b/>
          <w:bCs/>
          <w:sz w:val="24"/>
          <w:szCs w:val="24"/>
        </w:rPr>
        <w:br/>
        <w:t>работников и приравненных к ним лиц, занимающих должности в</w:t>
      </w:r>
      <w:r w:rsidRPr="001166F2">
        <w:rPr>
          <w:rFonts w:ascii="Arial" w:eastAsia="Times New Roman" w:hAnsi="Arial" w:cs="Arial"/>
          <w:b/>
          <w:bCs/>
          <w:sz w:val="24"/>
          <w:szCs w:val="24"/>
        </w:rPr>
        <w:br/>
        <w:t>организациях образования, реализующих образовательные </w:t>
      </w:r>
      <w:r w:rsidRPr="001166F2">
        <w:rPr>
          <w:rFonts w:ascii="Arial" w:eastAsia="Times New Roman" w:hAnsi="Arial" w:cs="Arial"/>
          <w:b/>
          <w:bCs/>
          <w:sz w:val="24"/>
          <w:szCs w:val="24"/>
        </w:rPr>
        <w:br/>
        <w:t>программы дошкольного, начального, основного среднего, общего</w:t>
      </w:r>
      <w:r w:rsidRPr="001166F2">
        <w:rPr>
          <w:rFonts w:ascii="Arial" w:eastAsia="Times New Roman" w:hAnsi="Arial" w:cs="Arial"/>
          <w:b/>
          <w:bCs/>
          <w:sz w:val="24"/>
          <w:szCs w:val="24"/>
        </w:rPr>
        <w:br/>
        <w:t>среднего, технического и профессионального,</w:t>
      </w:r>
      <w:r w:rsidRPr="001166F2">
        <w:rPr>
          <w:rFonts w:ascii="Arial" w:eastAsia="Times New Roman" w:hAnsi="Arial" w:cs="Arial"/>
          <w:b/>
          <w:bCs/>
          <w:sz w:val="24"/>
          <w:szCs w:val="24"/>
        </w:rPr>
        <w:br/>
        <w:t>послесреднего образования</w:t>
      </w:r>
    </w:p>
    <w:p w:rsidR="001166F2" w:rsidRPr="001166F2" w:rsidRDefault="001166F2" w:rsidP="001166F2">
      <w:pPr>
        <w:spacing w:before="100" w:beforeAutospacing="1" w:after="100" w:afterAutospacing="1" w:line="240" w:lineRule="auto"/>
        <w:outlineLvl w:val="2"/>
        <w:rPr>
          <w:rFonts w:ascii="Arial" w:eastAsia="Times New Roman" w:hAnsi="Arial" w:cs="Arial"/>
          <w:b/>
          <w:bCs/>
          <w:sz w:val="24"/>
          <w:szCs w:val="24"/>
        </w:rPr>
      </w:pPr>
      <w:r w:rsidRPr="001166F2">
        <w:rPr>
          <w:rFonts w:ascii="Arial" w:eastAsia="Times New Roman" w:hAnsi="Arial" w:cs="Arial"/>
          <w:b/>
          <w:bCs/>
          <w:sz w:val="24"/>
          <w:szCs w:val="24"/>
        </w:rPr>
        <w:t>1. Общие положения</w:t>
      </w:r>
    </w:p>
    <w:p w:rsidR="001166F2" w:rsidRPr="001166F2" w:rsidRDefault="001166F2" w:rsidP="001166F2">
      <w:pPr>
        <w:spacing w:before="100" w:beforeAutospacing="1" w:after="100" w:afterAutospacing="1" w:line="240" w:lineRule="auto"/>
        <w:rPr>
          <w:rFonts w:ascii="Arial" w:eastAsia="Times New Roman" w:hAnsi="Arial" w:cs="Arial"/>
          <w:sz w:val="24"/>
          <w:szCs w:val="24"/>
        </w:rPr>
      </w:pPr>
      <w:r w:rsidRPr="001166F2">
        <w:rPr>
          <w:rFonts w:ascii="Arial" w:eastAsia="Times New Roman" w:hAnsi="Arial" w:cs="Arial"/>
          <w:sz w:val="24"/>
          <w:szCs w:val="24"/>
        </w:rPr>
        <w:t>      1. Настоящие Правила и условия проведения аттестации педагогических работников и приравненных к ним лиц, занимающих должности в организациях образования, реализующих образовательные программы дошкольного, начального, основного среднего, общего среднего, технического и профессионального, послесреднего образования (далее - Правила) разработаны в соответствии с </w:t>
      </w:r>
      <w:hyperlink r:id="rId19" w:anchor="z713" w:history="1">
        <w:r w:rsidRPr="001166F2">
          <w:rPr>
            <w:rFonts w:ascii="Arial" w:eastAsia="Times New Roman" w:hAnsi="Arial" w:cs="Arial"/>
            <w:sz w:val="24"/>
            <w:szCs w:val="24"/>
            <w:u w:val="single"/>
          </w:rPr>
          <w:t>пунктом 7</w:t>
        </w:r>
      </w:hyperlink>
      <w:r w:rsidRPr="001166F2">
        <w:rPr>
          <w:rFonts w:ascii="Arial" w:eastAsia="Times New Roman" w:hAnsi="Arial" w:cs="Arial"/>
          <w:sz w:val="24"/>
          <w:szCs w:val="24"/>
        </w:rPr>
        <w:t> статьи 139 Трудового кодекса Республики Казахстан от 23 ноября 2015 года, </w:t>
      </w:r>
      <w:hyperlink r:id="rId20" w:anchor="z292" w:history="1">
        <w:r w:rsidRPr="001166F2">
          <w:rPr>
            <w:rFonts w:ascii="Arial" w:eastAsia="Times New Roman" w:hAnsi="Arial" w:cs="Arial"/>
            <w:sz w:val="24"/>
            <w:szCs w:val="24"/>
            <w:u w:val="single"/>
          </w:rPr>
          <w:t>Закона</w:t>
        </w:r>
      </w:hyperlink>
      <w:r w:rsidRPr="001166F2">
        <w:rPr>
          <w:rFonts w:ascii="Arial" w:eastAsia="Times New Roman" w:hAnsi="Arial" w:cs="Arial"/>
          <w:sz w:val="24"/>
          <w:szCs w:val="24"/>
        </w:rPr>
        <w:t> Республики Казахстан «Об образовании» от 27 июля 2007 года (далее – Закон) и определяют порядок и условия проведения аттестации педагогических работников и приравненных к ним лиц, занимающих должности в организациях образования, реализующих образовательные программы дошкольного, начального, основного среднего, общего среднего, технического и профессионального, послесреднего образования.</w:t>
      </w:r>
      <w:r w:rsidRPr="001166F2">
        <w:rPr>
          <w:rFonts w:ascii="Arial" w:eastAsia="Times New Roman" w:hAnsi="Arial" w:cs="Arial"/>
          <w:sz w:val="24"/>
          <w:szCs w:val="24"/>
        </w:rPr>
        <w:br/>
      </w:r>
      <w:bookmarkStart w:id="35" w:name="z53"/>
      <w:bookmarkEnd w:id="35"/>
      <w:r w:rsidRPr="001166F2">
        <w:rPr>
          <w:rFonts w:ascii="Arial" w:eastAsia="Times New Roman" w:hAnsi="Arial" w:cs="Arial"/>
          <w:sz w:val="24"/>
          <w:szCs w:val="24"/>
        </w:rPr>
        <w:t>      2. Данные правила не распространяются на руководителей государственных предприятий, аттестация которых осуществляется в соответствии с </w:t>
      </w:r>
      <w:hyperlink r:id="rId21" w:anchor="z7" w:history="1">
        <w:r w:rsidRPr="001166F2">
          <w:rPr>
            <w:rFonts w:ascii="Arial" w:eastAsia="Times New Roman" w:hAnsi="Arial" w:cs="Arial"/>
            <w:sz w:val="24"/>
            <w:szCs w:val="24"/>
            <w:u w:val="single"/>
          </w:rPr>
          <w:t>приказом</w:t>
        </w:r>
      </w:hyperlink>
      <w:r w:rsidRPr="001166F2">
        <w:rPr>
          <w:rFonts w:ascii="Arial" w:eastAsia="Times New Roman" w:hAnsi="Arial" w:cs="Arial"/>
          <w:sz w:val="24"/>
          <w:szCs w:val="24"/>
        </w:rPr>
        <w:t> Министра национальной экономики Республики Казахстан от 2 февраля 2015 года № 70 «Об утверждении Правил назначения и аттестации руководителя государственного предприятия, а также согласования его кандидатуры» (зарегистрирован в Реестре государственной регистрации нормативных правовых актов под № 10379).</w:t>
      </w:r>
      <w:r w:rsidRPr="001166F2">
        <w:rPr>
          <w:rFonts w:ascii="Arial" w:eastAsia="Times New Roman" w:hAnsi="Arial" w:cs="Arial"/>
          <w:sz w:val="24"/>
          <w:szCs w:val="24"/>
        </w:rPr>
        <w:br/>
      </w:r>
      <w:bookmarkStart w:id="36" w:name="z54"/>
      <w:bookmarkEnd w:id="36"/>
      <w:r w:rsidRPr="001166F2">
        <w:rPr>
          <w:rFonts w:ascii="Arial" w:eastAsia="Times New Roman" w:hAnsi="Arial" w:cs="Arial"/>
          <w:sz w:val="24"/>
          <w:szCs w:val="24"/>
        </w:rPr>
        <w:t>      3. В настоящих Правилах применяются следующие термины и определения:</w:t>
      </w:r>
      <w:r w:rsidRPr="001166F2">
        <w:rPr>
          <w:rFonts w:ascii="Arial" w:eastAsia="Times New Roman" w:hAnsi="Arial" w:cs="Arial"/>
          <w:sz w:val="24"/>
          <w:szCs w:val="24"/>
        </w:rPr>
        <w:br/>
      </w:r>
      <w:bookmarkStart w:id="37" w:name="z55"/>
      <w:bookmarkEnd w:id="37"/>
      <w:r w:rsidRPr="001166F2">
        <w:rPr>
          <w:rFonts w:ascii="Arial" w:eastAsia="Times New Roman" w:hAnsi="Arial" w:cs="Arial"/>
          <w:sz w:val="24"/>
          <w:szCs w:val="24"/>
        </w:rPr>
        <w:t>      1) аттестационная комиссия - коллегиальный орган, уполномоченный проводить процедуру аттестации и процедуру присвоения (подтверждения) квалификационных категорий педагогическим работникам и приравненным к ним лицам;</w:t>
      </w:r>
      <w:r w:rsidRPr="001166F2">
        <w:rPr>
          <w:rFonts w:ascii="Arial" w:eastAsia="Times New Roman" w:hAnsi="Arial" w:cs="Arial"/>
          <w:sz w:val="24"/>
          <w:szCs w:val="24"/>
        </w:rPr>
        <w:br/>
      </w:r>
      <w:bookmarkStart w:id="38" w:name="z56"/>
      <w:bookmarkEnd w:id="38"/>
      <w:r w:rsidRPr="001166F2">
        <w:rPr>
          <w:rFonts w:ascii="Arial" w:eastAsia="Times New Roman" w:hAnsi="Arial" w:cs="Arial"/>
          <w:sz w:val="24"/>
          <w:szCs w:val="24"/>
        </w:rPr>
        <w:t>      2) квалификационная категория - уровень требований к квалификации работника, отражающий результативность выполнения работ;</w:t>
      </w:r>
      <w:r w:rsidRPr="001166F2">
        <w:rPr>
          <w:rFonts w:ascii="Arial" w:eastAsia="Times New Roman" w:hAnsi="Arial" w:cs="Arial"/>
          <w:sz w:val="24"/>
          <w:szCs w:val="24"/>
        </w:rPr>
        <w:br/>
      </w:r>
      <w:bookmarkStart w:id="39" w:name="z57"/>
      <w:bookmarkEnd w:id="39"/>
      <w:r w:rsidRPr="001166F2">
        <w:rPr>
          <w:rFonts w:ascii="Arial" w:eastAsia="Times New Roman" w:hAnsi="Arial" w:cs="Arial"/>
          <w:sz w:val="24"/>
          <w:szCs w:val="24"/>
        </w:rPr>
        <w:t>      3) квалификационное тестирование (далее - тестирование) - один из обязательных этапов при досрочной аттестации педагогических работников, который проводится для определения уровня профессиональной компетентности по тестам, разработанным Национальным центром тестирования Министерства образования и науки Республики Казахстан;</w:t>
      </w:r>
      <w:r w:rsidRPr="001166F2">
        <w:rPr>
          <w:rFonts w:ascii="Arial" w:eastAsia="Times New Roman" w:hAnsi="Arial" w:cs="Arial"/>
          <w:sz w:val="24"/>
          <w:szCs w:val="24"/>
        </w:rPr>
        <w:br/>
      </w:r>
      <w:bookmarkStart w:id="40" w:name="z58"/>
      <w:bookmarkEnd w:id="40"/>
      <w:r w:rsidRPr="001166F2">
        <w:rPr>
          <w:rFonts w:ascii="Arial" w:eastAsia="Times New Roman" w:hAnsi="Arial" w:cs="Arial"/>
          <w:sz w:val="24"/>
          <w:szCs w:val="24"/>
        </w:rPr>
        <w:t>      4) организация повышения квалификации - организация образования, реализующая образовательные программы повышения квалификации педагогических работников;</w:t>
      </w:r>
      <w:r w:rsidRPr="001166F2">
        <w:rPr>
          <w:rFonts w:ascii="Arial" w:eastAsia="Times New Roman" w:hAnsi="Arial" w:cs="Arial"/>
          <w:sz w:val="24"/>
          <w:szCs w:val="24"/>
        </w:rPr>
        <w:br/>
      </w:r>
      <w:bookmarkStart w:id="41" w:name="z59"/>
      <w:bookmarkEnd w:id="41"/>
      <w:r w:rsidRPr="001166F2">
        <w:rPr>
          <w:rFonts w:ascii="Arial" w:eastAsia="Times New Roman" w:hAnsi="Arial" w:cs="Arial"/>
          <w:sz w:val="24"/>
          <w:szCs w:val="24"/>
        </w:rPr>
        <w:t xml:space="preserve">      5) аттестация педагогических работников и приравненных к ним лиц на присвоение (подтверждение) квалификационной категории - порядок последовательных действий, фиксирующий комплексную оценку профессиональных компетенций работника, необходимых для выполнения </w:t>
      </w:r>
      <w:r w:rsidRPr="001166F2">
        <w:rPr>
          <w:rFonts w:ascii="Arial" w:eastAsia="Times New Roman" w:hAnsi="Arial" w:cs="Arial"/>
          <w:sz w:val="24"/>
          <w:szCs w:val="24"/>
        </w:rPr>
        <w:lastRenderedPageBreak/>
        <w:t>профессиональной деятельности по специальности;</w:t>
      </w:r>
      <w:r w:rsidRPr="001166F2">
        <w:rPr>
          <w:rFonts w:ascii="Arial" w:eastAsia="Times New Roman" w:hAnsi="Arial" w:cs="Arial"/>
          <w:sz w:val="24"/>
          <w:szCs w:val="24"/>
        </w:rPr>
        <w:br/>
      </w:r>
      <w:bookmarkStart w:id="42" w:name="z60"/>
      <w:bookmarkEnd w:id="42"/>
      <w:r w:rsidRPr="001166F2">
        <w:rPr>
          <w:rFonts w:ascii="Arial" w:eastAsia="Times New Roman" w:hAnsi="Arial" w:cs="Arial"/>
          <w:sz w:val="24"/>
          <w:szCs w:val="24"/>
        </w:rPr>
        <w:t>      6) комплексное аналитическое обобщение итогов деятельности - cовокупность профессиональной компетентности педагогического работника, на основе системного, последовательного и объективного изучения его профессиональной деятельности;</w:t>
      </w:r>
      <w:r w:rsidRPr="001166F2">
        <w:rPr>
          <w:rFonts w:ascii="Arial" w:eastAsia="Times New Roman" w:hAnsi="Arial" w:cs="Arial"/>
          <w:sz w:val="24"/>
          <w:szCs w:val="24"/>
        </w:rPr>
        <w:br/>
      </w:r>
      <w:bookmarkStart w:id="43" w:name="z61"/>
      <w:bookmarkEnd w:id="43"/>
      <w:r w:rsidRPr="001166F2">
        <w:rPr>
          <w:rFonts w:ascii="Arial" w:eastAsia="Times New Roman" w:hAnsi="Arial" w:cs="Arial"/>
          <w:sz w:val="24"/>
          <w:szCs w:val="24"/>
        </w:rPr>
        <w:t>      7) педагогические работники и приравненные к ним лица - лица, занимающие должности, указанные в </w:t>
      </w:r>
      <w:hyperlink r:id="rId22" w:anchor="z14" w:history="1">
        <w:r w:rsidRPr="001166F2">
          <w:rPr>
            <w:rFonts w:ascii="Arial" w:eastAsia="Times New Roman" w:hAnsi="Arial" w:cs="Arial"/>
            <w:sz w:val="24"/>
            <w:szCs w:val="24"/>
            <w:u w:val="single"/>
          </w:rPr>
          <w:t>перечне должностей</w:t>
        </w:r>
      </w:hyperlink>
      <w:r w:rsidRPr="001166F2">
        <w:rPr>
          <w:rFonts w:ascii="Arial" w:eastAsia="Times New Roman" w:hAnsi="Arial" w:cs="Arial"/>
          <w:sz w:val="24"/>
          <w:szCs w:val="24"/>
        </w:rPr>
        <w:t>педагогических работников и приравненных к ним лиц, утвержденном постановлением Правительства Республики Казахстан от 30 января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w:t>
      </w:r>
      <w:r w:rsidRPr="001166F2">
        <w:rPr>
          <w:rFonts w:ascii="Arial" w:eastAsia="Times New Roman" w:hAnsi="Arial" w:cs="Arial"/>
          <w:sz w:val="24"/>
          <w:szCs w:val="24"/>
        </w:rPr>
        <w:br/>
      </w:r>
      <w:bookmarkStart w:id="44" w:name="z62"/>
      <w:bookmarkEnd w:id="44"/>
      <w:r w:rsidRPr="001166F2">
        <w:rPr>
          <w:rFonts w:ascii="Arial" w:eastAsia="Times New Roman" w:hAnsi="Arial" w:cs="Arial"/>
          <w:sz w:val="24"/>
          <w:szCs w:val="24"/>
        </w:rPr>
        <w:t>      8) экспертиза - комплексная оценка уровня профессионализма педагога и результатов педагогической деятельности;</w:t>
      </w:r>
      <w:r w:rsidRPr="001166F2">
        <w:rPr>
          <w:rFonts w:ascii="Arial" w:eastAsia="Times New Roman" w:hAnsi="Arial" w:cs="Arial"/>
          <w:sz w:val="24"/>
          <w:szCs w:val="24"/>
        </w:rPr>
        <w:br/>
      </w:r>
      <w:bookmarkStart w:id="45" w:name="z63"/>
      <w:bookmarkEnd w:id="45"/>
      <w:r w:rsidRPr="001166F2">
        <w:rPr>
          <w:rFonts w:ascii="Arial" w:eastAsia="Times New Roman" w:hAnsi="Arial" w:cs="Arial"/>
          <w:sz w:val="24"/>
          <w:szCs w:val="24"/>
        </w:rPr>
        <w:t>      9) экспертная группа - независимый коллегиальный орган, сформированный из числа научно-педагогических работников системы повышения квалификации для оценки уровня профессионализма педагогического работника и степени соответствия квалификационным требованиям.</w:t>
      </w:r>
      <w:r w:rsidRPr="001166F2">
        <w:rPr>
          <w:rFonts w:ascii="Arial" w:eastAsia="Times New Roman" w:hAnsi="Arial" w:cs="Arial"/>
          <w:sz w:val="24"/>
          <w:szCs w:val="24"/>
        </w:rPr>
        <w:br/>
      </w:r>
      <w:bookmarkStart w:id="46" w:name="z64"/>
      <w:bookmarkEnd w:id="46"/>
      <w:r w:rsidRPr="001166F2">
        <w:rPr>
          <w:rFonts w:ascii="Arial" w:eastAsia="Times New Roman" w:hAnsi="Arial" w:cs="Arial"/>
          <w:sz w:val="24"/>
          <w:szCs w:val="24"/>
        </w:rPr>
        <w:t>      4. Аттестация проводится с целью определения соответствия педагогического работника и приравненных к ним лиц квалификационным требованиям на основе оценки его профессиональной компетентности, а также для обеспечения единого подхода при проведении аттестации педагогических работников организаций образования.</w:t>
      </w:r>
      <w:r w:rsidRPr="001166F2">
        <w:rPr>
          <w:rFonts w:ascii="Arial" w:eastAsia="Times New Roman" w:hAnsi="Arial" w:cs="Arial"/>
          <w:sz w:val="24"/>
          <w:szCs w:val="24"/>
        </w:rPr>
        <w:br/>
      </w:r>
      <w:bookmarkStart w:id="47" w:name="z65"/>
      <w:bookmarkEnd w:id="47"/>
      <w:r w:rsidRPr="001166F2">
        <w:rPr>
          <w:rFonts w:ascii="Arial" w:eastAsia="Times New Roman" w:hAnsi="Arial" w:cs="Arial"/>
          <w:sz w:val="24"/>
          <w:szCs w:val="24"/>
        </w:rPr>
        <w:t>      5. Задачами аттестации являются:</w:t>
      </w:r>
      <w:r w:rsidRPr="001166F2">
        <w:rPr>
          <w:rFonts w:ascii="Arial" w:eastAsia="Times New Roman" w:hAnsi="Arial" w:cs="Arial"/>
          <w:sz w:val="24"/>
          <w:szCs w:val="24"/>
        </w:rPr>
        <w:br/>
        <w:t>      1) обеспечение высокого качества кадрового состава педагогических работников и приравненных к ним лиц;</w:t>
      </w:r>
      <w:r w:rsidRPr="001166F2">
        <w:rPr>
          <w:rFonts w:ascii="Arial" w:eastAsia="Times New Roman" w:hAnsi="Arial" w:cs="Arial"/>
          <w:sz w:val="24"/>
          <w:szCs w:val="24"/>
        </w:rPr>
        <w:br/>
        <w:t>      2) повышение личностно-профессиональной готовности педагогических работников и приравненных к ним лиц к реализации задач, определяемых государственной образовательной политикой, связанных с их служебной деятельностью;</w:t>
      </w:r>
      <w:r w:rsidRPr="001166F2">
        <w:rPr>
          <w:rFonts w:ascii="Arial" w:eastAsia="Times New Roman" w:hAnsi="Arial" w:cs="Arial"/>
          <w:sz w:val="24"/>
          <w:szCs w:val="24"/>
        </w:rPr>
        <w:br/>
        <w:t>      3) стимулирование к непрерывному образованию педагогических работников и приравненных к ним лиц в рамках служебной деятельности.</w:t>
      </w:r>
      <w:r w:rsidRPr="001166F2">
        <w:rPr>
          <w:rFonts w:ascii="Arial" w:eastAsia="Times New Roman" w:hAnsi="Arial" w:cs="Arial"/>
          <w:sz w:val="24"/>
          <w:szCs w:val="24"/>
        </w:rPr>
        <w:br/>
      </w:r>
      <w:bookmarkStart w:id="48" w:name="z66"/>
      <w:bookmarkEnd w:id="48"/>
      <w:r w:rsidRPr="001166F2">
        <w:rPr>
          <w:rFonts w:ascii="Arial" w:eastAsia="Times New Roman" w:hAnsi="Arial" w:cs="Arial"/>
          <w:sz w:val="24"/>
          <w:szCs w:val="24"/>
        </w:rPr>
        <w:t>      6. Основными принципами аттестации педагогических работников и приравненных к ним лиц являются коллегиальность, открытость, системность, прозрачность, объективность.</w:t>
      </w:r>
    </w:p>
    <w:p w:rsidR="001166F2" w:rsidRPr="001166F2" w:rsidRDefault="001166F2" w:rsidP="001166F2">
      <w:pPr>
        <w:spacing w:before="100" w:beforeAutospacing="1" w:after="100" w:afterAutospacing="1" w:line="240" w:lineRule="auto"/>
        <w:outlineLvl w:val="2"/>
        <w:rPr>
          <w:rFonts w:ascii="Arial" w:eastAsia="Times New Roman" w:hAnsi="Arial" w:cs="Arial"/>
          <w:b/>
          <w:bCs/>
          <w:sz w:val="24"/>
          <w:szCs w:val="24"/>
        </w:rPr>
      </w:pPr>
      <w:r w:rsidRPr="001166F2">
        <w:rPr>
          <w:rFonts w:ascii="Arial" w:eastAsia="Times New Roman" w:hAnsi="Arial" w:cs="Arial"/>
          <w:b/>
          <w:bCs/>
          <w:sz w:val="24"/>
          <w:szCs w:val="24"/>
        </w:rPr>
        <w:t>2. Аттестационные комиссии, их состав и полномочия</w:t>
      </w:r>
    </w:p>
    <w:p w:rsidR="001166F2" w:rsidRPr="001166F2" w:rsidRDefault="001166F2" w:rsidP="001166F2">
      <w:pPr>
        <w:spacing w:before="100" w:beforeAutospacing="1" w:after="100" w:afterAutospacing="1" w:line="240" w:lineRule="auto"/>
        <w:rPr>
          <w:rFonts w:ascii="Arial" w:eastAsia="Times New Roman" w:hAnsi="Arial" w:cs="Arial"/>
          <w:sz w:val="24"/>
          <w:szCs w:val="24"/>
        </w:rPr>
      </w:pPr>
      <w:r w:rsidRPr="001166F2">
        <w:rPr>
          <w:rFonts w:ascii="Arial" w:eastAsia="Times New Roman" w:hAnsi="Arial" w:cs="Arial"/>
          <w:sz w:val="24"/>
          <w:szCs w:val="24"/>
        </w:rPr>
        <w:t>      7. Для проведения аттестации педагогических работников и приравненных к ним лиц на присвоение (подтверждение) квалификационных категорий создаются аттестационные комиссии в организациях образования, районных (городских) отделах, управлениях образования областей, городов Астана и Алматы, в уполномоченном органе в области образования (для республиканских подведомственных организаций), в уполномоченных органах соответствующей отрасли.</w:t>
      </w:r>
      <w:r w:rsidRPr="001166F2">
        <w:rPr>
          <w:rFonts w:ascii="Arial" w:eastAsia="Times New Roman" w:hAnsi="Arial" w:cs="Arial"/>
          <w:sz w:val="24"/>
          <w:szCs w:val="24"/>
        </w:rPr>
        <w:br/>
      </w:r>
      <w:bookmarkStart w:id="49" w:name="z69"/>
      <w:bookmarkEnd w:id="49"/>
      <w:r w:rsidRPr="001166F2">
        <w:rPr>
          <w:rFonts w:ascii="Arial" w:eastAsia="Times New Roman" w:hAnsi="Arial" w:cs="Arial"/>
          <w:sz w:val="24"/>
          <w:szCs w:val="24"/>
        </w:rPr>
        <w:t xml:space="preserve">      8. В состав аттестационной комиссии включаются председатель аттестационной комиссии, заместитель председателя, секретарь и члены аттестационной комиссии. В аттестационную комиссию входят наиболее опытные педагогические работники организаций образования, представители научно-педагогических структур, учебно-методических объединений, системы повышения квалификации, профсоюзов, производственных структур (для технического и профессионального, послесреднего образования, либо другими формами коллегиального управления), кадровых служб, специалисты органов управления </w:t>
      </w:r>
      <w:r w:rsidRPr="001166F2">
        <w:rPr>
          <w:rFonts w:ascii="Arial" w:eastAsia="Times New Roman" w:hAnsi="Arial" w:cs="Arial"/>
          <w:sz w:val="24"/>
          <w:szCs w:val="24"/>
        </w:rPr>
        <w:lastRenderedPageBreak/>
        <w:t>образованием, представители Национальной палаты предпринимателей (для технического и профессионального, послесреднего образования).</w:t>
      </w:r>
      <w:r w:rsidRPr="001166F2">
        <w:rPr>
          <w:rFonts w:ascii="Arial" w:eastAsia="Times New Roman" w:hAnsi="Arial" w:cs="Arial"/>
          <w:sz w:val="24"/>
          <w:szCs w:val="24"/>
        </w:rPr>
        <w:br/>
      </w:r>
      <w:bookmarkStart w:id="50" w:name="z70"/>
      <w:bookmarkEnd w:id="50"/>
      <w:r w:rsidRPr="001166F2">
        <w:rPr>
          <w:rFonts w:ascii="Arial" w:eastAsia="Times New Roman" w:hAnsi="Arial" w:cs="Arial"/>
          <w:sz w:val="24"/>
          <w:szCs w:val="24"/>
        </w:rPr>
        <w:t>      9. Аттестационная комиссия состоит из нечетного количества членов. Аттестуемый работник, являющийся членом аттестационной комиссии, не принимает участие в голосовании при рассмотрении своей кандидатуры.</w:t>
      </w:r>
      <w:r w:rsidRPr="001166F2">
        <w:rPr>
          <w:rFonts w:ascii="Arial" w:eastAsia="Times New Roman" w:hAnsi="Arial" w:cs="Arial"/>
          <w:sz w:val="24"/>
          <w:szCs w:val="24"/>
        </w:rPr>
        <w:br/>
      </w:r>
      <w:bookmarkStart w:id="51" w:name="z71"/>
      <w:bookmarkEnd w:id="51"/>
      <w:r w:rsidRPr="001166F2">
        <w:rPr>
          <w:rFonts w:ascii="Arial" w:eastAsia="Times New Roman" w:hAnsi="Arial" w:cs="Arial"/>
          <w:sz w:val="24"/>
          <w:szCs w:val="24"/>
        </w:rPr>
        <w:t>      10. Состав аттестационной комиссии организации образования определяется соответствующим коллегиальным органом (педагогический совет школы, учебных заведений технического и профессионального, послесреднего образования) и утверждается приказом руководителя организации образования.</w:t>
      </w:r>
      <w:r w:rsidRPr="001166F2">
        <w:rPr>
          <w:rFonts w:ascii="Arial" w:eastAsia="Times New Roman" w:hAnsi="Arial" w:cs="Arial"/>
          <w:sz w:val="24"/>
          <w:szCs w:val="24"/>
        </w:rPr>
        <w:br/>
      </w:r>
      <w:bookmarkStart w:id="52" w:name="z72"/>
      <w:bookmarkEnd w:id="52"/>
      <w:r w:rsidRPr="001166F2">
        <w:rPr>
          <w:rFonts w:ascii="Arial" w:eastAsia="Times New Roman" w:hAnsi="Arial" w:cs="Arial"/>
          <w:sz w:val="24"/>
          <w:szCs w:val="24"/>
        </w:rPr>
        <w:t>      11. Состав аттестационной комиссии органа управления образованием утверждается приказом руководителя органа управления образованием.</w:t>
      </w:r>
      <w:r w:rsidRPr="001166F2">
        <w:rPr>
          <w:rFonts w:ascii="Arial" w:eastAsia="Times New Roman" w:hAnsi="Arial" w:cs="Arial"/>
          <w:sz w:val="24"/>
          <w:szCs w:val="24"/>
        </w:rPr>
        <w:br/>
      </w:r>
      <w:bookmarkStart w:id="53" w:name="z73"/>
      <w:bookmarkEnd w:id="53"/>
      <w:r w:rsidRPr="001166F2">
        <w:rPr>
          <w:rFonts w:ascii="Arial" w:eastAsia="Times New Roman" w:hAnsi="Arial" w:cs="Arial"/>
          <w:sz w:val="24"/>
          <w:szCs w:val="24"/>
        </w:rPr>
        <w:t>      12. Заседания аттестационной комиссии протоколируются секретарем.</w:t>
      </w:r>
      <w:r w:rsidRPr="001166F2">
        <w:rPr>
          <w:rFonts w:ascii="Arial" w:eastAsia="Times New Roman" w:hAnsi="Arial" w:cs="Arial"/>
          <w:sz w:val="24"/>
          <w:szCs w:val="24"/>
        </w:rPr>
        <w:br/>
        <w:t>      В протоколах фиксируются решения и результаты голосования членов аттестационной комиссии.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r w:rsidRPr="001166F2">
        <w:rPr>
          <w:rFonts w:ascii="Arial" w:eastAsia="Times New Roman" w:hAnsi="Arial" w:cs="Arial"/>
          <w:sz w:val="24"/>
          <w:szCs w:val="24"/>
        </w:rPr>
        <w:br/>
        <w:t>      Решение аттестационной комиссии считается принятым при присутствии на заседании не менее 2/3 ее членов. Результаты голосования определяются большинством голосов членов аттестационной комиссии, принявших участие в итоговом заседании. При равенстве количества голосов решающим является голос председателя.</w:t>
      </w:r>
      <w:r w:rsidRPr="001166F2">
        <w:rPr>
          <w:rFonts w:ascii="Arial" w:eastAsia="Times New Roman" w:hAnsi="Arial" w:cs="Arial"/>
          <w:sz w:val="24"/>
          <w:szCs w:val="24"/>
        </w:rPr>
        <w:br/>
      </w:r>
      <w:bookmarkStart w:id="54" w:name="z74"/>
      <w:bookmarkEnd w:id="54"/>
      <w:r w:rsidRPr="001166F2">
        <w:rPr>
          <w:rFonts w:ascii="Arial" w:eastAsia="Times New Roman" w:hAnsi="Arial" w:cs="Arial"/>
          <w:sz w:val="24"/>
          <w:szCs w:val="24"/>
        </w:rPr>
        <w:t>      13. Аттестацию руководителей и заместителей руководителей организаций образования областного подчинения проводят аттестационные комиссии управлений образования областей, городов Астаны и Алматы.</w:t>
      </w:r>
      <w:r w:rsidRPr="001166F2">
        <w:rPr>
          <w:rFonts w:ascii="Arial" w:eastAsia="Times New Roman" w:hAnsi="Arial" w:cs="Arial"/>
          <w:sz w:val="24"/>
          <w:szCs w:val="24"/>
        </w:rPr>
        <w:br/>
        <w:t>      Аттестацию руководителей и заместителей республиканских подведомственных организаций образования проводит уполномоченный орган в области образования, в других государственных органах, имеющих организации образования в своем ведомстве, проводят уполномоченные органы соответствующей отрасли.</w:t>
      </w:r>
      <w:r w:rsidRPr="001166F2">
        <w:rPr>
          <w:rFonts w:ascii="Arial" w:eastAsia="Times New Roman" w:hAnsi="Arial" w:cs="Arial"/>
          <w:sz w:val="24"/>
          <w:szCs w:val="24"/>
        </w:rPr>
        <w:br/>
        <w:t>      Аттестацию руководителей организаций образования, заместителей руководителей организаций образования проводят аттестационные комиссии районных (городских) отделов образования.</w:t>
      </w:r>
      <w:r w:rsidRPr="001166F2">
        <w:rPr>
          <w:rFonts w:ascii="Arial" w:eastAsia="Times New Roman" w:hAnsi="Arial" w:cs="Arial"/>
          <w:sz w:val="24"/>
          <w:szCs w:val="24"/>
        </w:rPr>
        <w:br/>
      </w:r>
      <w:bookmarkStart w:id="55" w:name="z75"/>
      <w:bookmarkEnd w:id="55"/>
      <w:r w:rsidRPr="001166F2">
        <w:rPr>
          <w:rFonts w:ascii="Arial" w:eastAsia="Times New Roman" w:hAnsi="Arial" w:cs="Arial"/>
          <w:sz w:val="24"/>
          <w:szCs w:val="24"/>
        </w:rPr>
        <w:t>      14. Аттестационные комиссии в процессе аттестации осуществляют следующие функции:</w:t>
      </w:r>
      <w:r w:rsidRPr="001166F2">
        <w:rPr>
          <w:rFonts w:ascii="Arial" w:eastAsia="Times New Roman" w:hAnsi="Arial" w:cs="Arial"/>
          <w:sz w:val="24"/>
          <w:szCs w:val="24"/>
        </w:rPr>
        <w:br/>
        <w:t>      1) определяют место и дату проведения всех этапов аттестации;</w:t>
      </w:r>
      <w:r w:rsidRPr="001166F2">
        <w:rPr>
          <w:rFonts w:ascii="Arial" w:eastAsia="Times New Roman" w:hAnsi="Arial" w:cs="Arial"/>
          <w:sz w:val="24"/>
          <w:szCs w:val="24"/>
        </w:rPr>
        <w:br/>
        <w:t>      2) рассматривают и анализируют итоги деятельности аттестуемых заместителей, руководителей организаций образования, руководителей структурных подразделений организаций образования;</w:t>
      </w:r>
      <w:r w:rsidRPr="001166F2">
        <w:rPr>
          <w:rFonts w:ascii="Arial" w:eastAsia="Times New Roman" w:hAnsi="Arial" w:cs="Arial"/>
          <w:sz w:val="24"/>
          <w:szCs w:val="24"/>
        </w:rPr>
        <w:br/>
        <w:t>      3) объективно оценивают профессиональную компетентность аттестуемого;</w:t>
      </w:r>
      <w:r w:rsidRPr="001166F2">
        <w:rPr>
          <w:rFonts w:ascii="Arial" w:eastAsia="Times New Roman" w:hAnsi="Arial" w:cs="Arial"/>
          <w:sz w:val="24"/>
          <w:szCs w:val="24"/>
        </w:rPr>
        <w:br/>
        <w:t>      4) соблюдают законность, проявляют доброжелательность, тактичность и корректность при проведении собеседования;</w:t>
      </w:r>
      <w:r w:rsidRPr="001166F2">
        <w:rPr>
          <w:rFonts w:ascii="Arial" w:eastAsia="Times New Roman" w:hAnsi="Arial" w:cs="Arial"/>
          <w:sz w:val="24"/>
          <w:szCs w:val="24"/>
        </w:rPr>
        <w:br/>
        <w:t>      5) обеспечивают информационное сопровождение организации и проведения аттестации.</w:t>
      </w:r>
      <w:r w:rsidRPr="001166F2">
        <w:rPr>
          <w:rFonts w:ascii="Arial" w:eastAsia="Times New Roman" w:hAnsi="Arial" w:cs="Arial"/>
          <w:sz w:val="24"/>
          <w:szCs w:val="24"/>
        </w:rPr>
        <w:br/>
      </w:r>
      <w:bookmarkStart w:id="56" w:name="z76"/>
      <w:bookmarkEnd w:id="56"/>
      <w:r w:rsidRPr="001166F2">
        <w:rPr>
          <w:rFonts w:ascii="Arial" w:eastAsia="Times New Roman" w:hAnsi="Arial" w:cs="Arial"/>
          <w:sz w:val="24"/>
          <w:szCs w:val="24"/>
        </w:rPr>
        <w:t>      15. Аттестационные комиссии соответствующих уровней в процессе присвоения (подтверждения) квалификационных категорий педагогическим работникам осуществляют следующие функции:</w:t>
      </w:r>
      <w:r w:rsidRPr="001166F2">
        <w:rPr>
          <w:rFonts w:ascii="Arial" w:eastAsia="Times New Roman" w:hAnsi="Arial" w:cs="Arial"/>
          <w:sz w:val="24"/>
          <w:szCs w:val="24"/>
        </w:rPr>
        <w:br/>
        <w:t>      1) аттестационная комиссия организации образования на основании заключения экспертной группы утверждает вторую квалификационную категорию, формирует материалы педагогов для присвоения (подтверждения) первой и высшей категории;</w:t>
      </w:r>
      <w:r w:rsidRPr="001166F2">
        <w:rPr>
          <w:rFonts w:ascii="Arial" w:eastAsia="Times New Roman" w:hAnsi="Arial" w:cs="Arial"/>
          <w:sz w:val="24"/>
          <w:szCs w:val="24"/>
        </w:rPr>
        <w:br/>
        <w:t xml:space="preserve">      2) аттестационная комиссия районного (городского) отдела образования на основании заключения экспертной группы утверждает первую квалификационную </w:t>
      </w:r>
      <w:r w:rsidRPr="001166F2">
        <w:rPr>
          <w:rFonts w:ascii="Arial" w:eastAsia="Times New Roman" w:hAnsi="Arial" w:cs="Arial"/>
          <w:sz w:val="24"/>
          <w:szCs w:val="24"/>
        </w:rPr>
        <w:lastRenderedPageBreak/>
        <w:t>категорию педагогов организаций дошкольного воспитания и обучения, начального, основного среднего, общего среднего, дополнительного образования;</w:t>
      </w:r>
      <w:r w:rsidRPr="001166F2">
        <w:rPr>
          <w:rFonts w:ascii="Arial" w:eastAsia="Times New Roman" w:hAnsi="Arial" w:cs="Arial"/>
          <w:sz w:val="24"/>
          <w:szCs w:val="24"/>
        </w:rPr>
        <w:br/>
        <w:t>      3) аттестационная комиссия управления образования областей, городов Астана и Алматы на основании заключения экспертной группы утверждает высшую квалификационную категорию педагогов организаций дошкольного воспитания и обучения, начального, основного среднего, общего среднего, дополнительного, специального (коррекционного) образования, утверждает первую и высшую категории педагогов организаций технического и профессионального, послесреднего образования, а также организаций образования областного подчинения.</w:t>
      </w:r>
      <w:r w:rsidRPr="001166F2">
        <w:rPr>
          <w:rFonts w:ascii="Arial" w:eastAsia="Times New Roman" w:hAnsi="Arial" w:cs="Arial"/>
          <w:sz w:val="24"/>
          <w:szCs w:val="24"/>
        </w:rPr>
        <w:br/>
        <w:t>      Аттестационная комиссия уполномоченных государственных органов соответствующей отрасли в области образования утверждает первую и высшую квалификационную категории педагогическим работникам республиканских подведомственных организаций образования.</w:t>
      </w:r>
      <w:r w:rsidRPr="001166F2">
        <w:rPr>
          <w:rFonts w:ascii="Arial" w:eastAsia="Times New Roman" w:hAnsi="Arial" w:cs="Arial"/>
          <w:sz w:val="24"/>
          <w:szCs w:val="24"/>
        </w:rPr>
        <w:br/>
        <w:t>      Аттестационная комиссия отраслевых государственных органов утверждает первую и высшую квалификационную категорию педагогическим работникам организаций образования.</w:t>
      </w:r>
    </w:p>
    <w:p w:rsidR="001166F2" w:rsidRPr="001166F2" w:rsidRDefault="001166F2" w:rsidP="001166F2">
      <w:pPr>
        <w:spacing w:before="100" w:beforeAutospacing="1" w:after="100" w:afterAutospacing="1" w:line="240" w:lineRule="auto"/>
        <w:outlineLvl w:val="2"/>
        <w:rPr>
          <w:rFonts w:ascii="Arial" w:eastAsia="Times New Roman" w:hAnsi="Arial" w:cs="Arial"/>
          <w:b/>
          <w:bCs/>
          <w:sz w:val="24"/>
          <w:szCs w:val="24"/>
        </w:rPr>
      </w:pPr>
      <w:r w:rsidRPr="001166F2">
        <w:rPr>
          <w:rFonts w:ascii="Arial" w:eastAsia="Times New Roman" w:hAnsi="Arial" w:cs="Arial"/>
          <w:b/>
          <w:bCs/>
          <w:sz w:val="24"/>
          <w:szCs w:val="24"/>
        </w:rPr>
        <w:t>3. Проведение аттестации</w:t>
      </w:r>
    </w:p>
    <w:p w:rsidR="001166F2" w:rsidRPr="001166F2" w:rsidRDefault="001166F2" w:rsidP="001166F2">
      <w:pPr>
        <w:spacing w:before="100" w:beforeAutospacing="1" w:after="100" w:afterAutospacing="1" w:line="240" w:lineRule="auto"/>
        <w:rPr>
          <w:rFonts w:ascii="Arial" w:eastAsia="Times New Roman" w:hAnsi="Arial" w:cs="Arial"/>
          <w:sz w:val="24"/>
          <w:szCs w:val="24"/>
        </w:rPr>
      </w:pPr>
      <w:r w:rsidRPr="001166F2">
        <w:rPr>
          <w:rFonts w:ascii="Arial" w:eastAsia="Times New Roman" w:hAnsi="Arial" w:cs="Arial"/>
          <w:sz w:val="24"/>
          <w:szCs w:val="24"/>
        </w:rPr>
        <w:t>      16. Аттестация педагогических работников осуществляется одноэтапно путем комплексного аналитического обобщения итогов деятельности педагогического работника согласно квалификационным характеристикам должностей педагогических работников. При этом определяются:</w:t>
      </w:r>
      <w:r w:rsidRPr="001166F2">
        <w:rPr>
          <w:rFonts w:ascii="Arial" w:eastAsia="Times New Roman" w:hAnsi="Arial" w:cs="Arial"/>
          <w:sz w:val="24"/>
          <w:szCs w:val="24"/>
        </w:rPr>
        <w:br/>
        <w:t>      1) выполнение государственных общеобязательных стандартов соответствующего уровня образования;</w:t>
      </w:r>
      <w:r w:rsidRPr="001166F2">
        <w:rPr>
          <w:rFonts w:ascii="Arial" w:eastAsia="Times New Roman" w:hAnsi="Arial" w:cs="Arial"/>
          <w:sz w:val="24"/>
          <w:szCs w:val="24"/>
        </w:rPr>
        <w:br/>
        <w:t>      2) соблюдение квалификационных требований, предъявляемых к уровню квалификации педагогического работника, в соответствии с заявленной квалификационной категорией;</w:t>
      </w:r>
      <w:r w:rsidRPr="001166F2">
        <w:rPr>
          <w:rFonts w:ascii="Arial" w:eastAsia="Times New Roman" w:hAnsi="Arial" w:cs="Arial"/>
          <w:sz w:val="24"/>
          <w:szCs w:val="24"/>
        </w:rPr>
        <w:br/>
        <w:t>      3) выполнение в своей профессиональной деятельности требований нормативных правовых актов Республики Казахстан в области образования.</w:t>
      </w:r>
      <w:r w:rsidRPr="001166F2">
        <w:rPr>
          <w:rFonts w:ascii="Arial" w:eastAsia="Times New Roman" w:hAnsi="Arial" w:cs="Arial"/>
          <w:sz w:val="24"/>
          <w:szCs w:val="24"/>
        </w:rPr>
        <w:br/>
      </w:r>
      <w:bookmarkStart w:id="57" w:name="z79"/>
      <w:bookmarkEnd w:id="57"/>
      <w:r w:rsidRPr="001166F2">
        <w:rPr>
          <w:rFonts w:ascii="Arial" w:eastAsia="Times New Roman" w:hAnsi="Arial" w:cs="Arial"/>
          <w:sz w:val="24"/>
          <w:szCs w:val="24"/>
        </w:rPr>
        <w:t>      17. Педагогический работник проходит аттестацию на присвоение (подтверждение) квалификационных категорий в соответствии со </w:t>
      </w:r>
      <w:hyperlink r:id="rId23" w:anchor="z289" w:history="1">
        <w:r w:rsidRPr="001166F2">
          <w:rPr>
            <w:rFonts w:ascii="Arial" w:eastAsia="Times New Roman" w:hAnsi="Arial" w:cs="Arial"/>
            <w:sz w:val="24"/>
            <w:szCs w:val="24"/>
            <w:u w:val="single"/>
          </w:rPr>
          <w:t>статьей 51</w:t>
        </w:r>
      </w:hyperlink>
      <w:r w:rsidRPr="001166F2">
        <w:rPr>
          <w:rFonts w:ascii="Arial" w:eastAsia="Times New Roman" w:hAnsi="Arial" w:cs="Arial"/>
          <w:sz w:val="24"/>
          <w:szCs w:val="24"/>
        </w:rPr>
        <w:t> Закона.</w:t>
      </w:r>
      <w:r w:rsidRPr="001166F2">
        <w:rPr>
          <w:rFonts w:ascii="Arial" w:eastAsia="Times New Roman" w:hAnsi="Arial" w:cs="Arial"/>
          <w:sz w:val="24"/>
          <w:szCs w:val="24"/>
        </w:rPr>
        <w:br/>
      </w:r>
      <w:bookmarkStart w:id="58" w:name="z80"/>
      <w:bookmarkEnd w:id="58"/>
      <w:r w:rsidRPr="001166F2">
        <w:rPr>
          <w:rFonts w:ascii="Arial" w:eastAsia="Times New Roman" w:hAnsi="Arial" w:cs="Arial"/>
          <w:sz w:val="24"/>
          <w:szCs w:val="24"/>
        </w:rPr>
        <w:t>      18. Аттестация педагогического работника осуществляется в соответствии со специальностью, указанной в дипломе об образовании.</w:t>
      </w:r>
      <w:r w:rsidRPr="001166F2">
        <w:rPr>
          <w:rFonts w:ascii="Arial" w:eastAsia="Times New Roman" w:hAnsi="Arial" w:cs="Arial"/>
          <w:sz w:val="24"/>
          <w:szCs w:val="24"/>
        </w:rPr>
        <w:br/>
        <w:t>      В случае преподавания дисциплин, указанных в дипломе об образовании как одна специальность, аттестация педагогического работника проводится по основной должности с указанием предметов в соответствии с указанной в дипломе специальностью.</w:t>
      </w:r>
      <w:r w:rsidRPr="001166F2">
        <w:rPr>
          <w:rFonts w:ascii="Arial" w:eastAsia="Times New Roman" w:hAnsi="Arial" w:cs="Arial"/>
          <w:sz w:val="24"/>
          <w:szCs w:val="24"/>
        </w:rPr>
        <w:br/>
      </w:r>
      <w:bookmarkStart w:id="59" w:name="z81"/>
      <w:bookmarkEnd w:id="59"/>
      <w:r w:rsidRPr="001166F2">
        <w:rPr>
          <w:rFonts w:ascii="Arial" w:eastAsia="Times New Roman" w:hAnsi="Arial" w:cs="Arial"/>
          <w:sz w:val="24"/>
          <w:szCs w:val="24"/>
        </w:rPr>
        <w:t>      19. Для педагогических работников малокомплектных школ в случае преподавания дисциплин, не указанных в дипломе, аттестация проводится по занимаемой должности при наличии удостоверения или </w:t>
      </w:r>
      <w:hyperlink r:id="rId24" w:anchor="z61" w:history="1">
        <w:r w:rsidRPr="001166F2">
          <w:rPr>
            <w:rFonts w:ascii="Arial" w:eastAsia="Times New Roman" w:hAnsi="Arial" w:cs="Arial"/>
            <w:sz w:val="24"/>
            <w:szCs w:val="24"/>
            <w:u w:val="single"/>
          </w:rPr>
          <w:t>сертификата</w:t>
        </w:r>
      </w:hyperlink>
      <w:r w:rsidRPr="001166F2">
        <w:rPr>
          <w:rFonts w:ascii="Arial" w:eastAsia="Times New Roman" w:hAnsi="Arial" w:cs="Arial"/>
          <w:sz w:val="24"/>
          <w:szCs w:val="24"/>
        </w:rPr>
        <w:t> о профессиональном обучении на курсах переподготовки с присвоением соответствующей квалификации.</w:t>
      </w:r>
      <w:r w:rsidRPr="001166F2">
        <w:rPr>
          <w:rFonts w:ascii="Arial" w:eastAsia="Times New Roman" w:hAnsi="Arial" w:cs="Arial"/>
          <w:sz w:val="24"/>
          <w:szCs w:val="24"/>
        </w:rPr>
        <w:br/>
      </w:r>
      <w:bookmarkStart w:id="60" w:name="z82"/>
      <w:bookmarkEnd w:id="60"/>
      <w:r w:rsidRPr="001166F2">
        <w:rPr>
          <w:rFonts w:ascii="Arial" w:eastAsia="Times New Roman" w:hAnsi="Arial" w:cs="Arial"/>
          <w:sz w:val="24"/>
          <w:szCs w:val="24"/>
        </w:rPr>
        <w:t>      20. B случае преподавания педагогом дисциплин, по которым не осуществляется профессиональная подготовка специалистов в высших учебных заведениях (далее - вуз) или организациях образования технического и профессионального, послесреднего образования, за ним сохраняется ранее полученная категория, а аттестация проводится на общих основаниях при наличии соответствующего сертификата о повышении квалификации.</w:t>
      </w:r>
      <w:r w:rsidRPr="001166F2">
        <w:rPr>
          <w:rFonts w:ascii="Arial" w:eastAsia="Times New Roman" w:hAnsi="Arial" w:cs="Arial"/>
          <w:sz w:val="24"/>
          <w:szCs w:val="24"/>
        </w:rPr>
        <w:br/>
        <w:t xml:space="preserve">      Педагогические работники специальных и специальных (коррекционных) </w:t>
      </w:r>
      <w:r w:rsidRPr="001166F2">
        <w:rPr>
          <w:rFonts w:ascii="Arial" w:eastAsia="Times New Roman" w:hAnsi="Arial" w:cs="Arial"/>
          <w:sz w:val="24"/>
          <w:szCs w:val="24"/>
        </w:rPr>
        <w:lastRenderedPageBreak/>
        <w:t>организаций образования, специальных классов (групп) проходят аттестацию по специальности, указанной в дипломе об образовании. В случае ведения деятельности в специальных и специальных (коррекционных) организациях образования, специальных классах (групп) не по специальности, указанной в дипломе об образовании, аттестация проводится по занимаемой должности на основании сертификата, полученного в результате прохождения курсов переподготовки в организациях образования.</w:t>
      </w:r>
      <w:r w:rsidRPr="001166F2">
        <w:rPr>
          <w:rFonts w:ascii="Arial" w:eastAsia="Times New Roman" w:hAnsi="Arial" w:cs="Arial"/>
          <w:sz w:val="24"/>
          <w:szCs w:val="24"/>
        </w:rPr>
        <w:br/>
        <w:t>      Педагогические работники, преподающие в специальных (коррекционных) организациях образования дисциплины, указанные в дипломе, аттестуются по преподаваемым дисциплинам на основании сертификата, полученного в результате прохождения переподготовки в организациях образования.</w:t>
      </w:r>
      <w:r w:rsidRPr="001166F2">
        <w:rPr>
          <w:rFonts w:ascii="Arial" w:eastAsia="Times New Roman" w:hAnsi="Arial" w:cs="Arial"/>
          <w:sz w:val="24"/>
          <w:szCs w:val="24"/>
        </w:rPr>
        <w:br/>
        <w:t>      Аттестация педагогических работников общеобразовательных школ, реализующих инклюзивное образование, проходит в соответствии с указанной в дипломе специальностью и с учетом прохождения курсов повышения квалификации по дополнительным дисциплинам (специальная педагогика, специальная психология и др.).</w:t>
      </w:r>
      <w:r w:rsidRPr="001166F2">
        <w:rPr>
          <w:rFonts w:ascii="Arial" w:eastAsia="Times New Roman" w:hAnsi="Arial" w:cs="Arial"/>
          <w:sz w:val="24"/>
          <w:szCs w:val="24"/>
        </w:rPr>
        <w:br/>
        <w:t>      Аттестация педагогических работников организаций образования отраслевых государственных органов осуществляется аттестационными комиссиями организаций образования и соответствующих государственных органов.</w:t>
      </w:r>
      <w:r w:rsidRPr="001166F2">
        <w:rPr>
          <w:rFonts w:ascii="Arial" w:eastAsia="Times New Roman" w:hAnsi="Arial" w:cs="Arial"/>
          <w:sz w:val="24"/>
          <w:szCs w:val="24"/>
        </w:rPr>
        <w:br/>
        <w:t>      При отсутствии квалифицированных специалистов в отраслевых государственных органах руководитель организации обращается с ходатайством об аттестации педагогических работников в государственный орган управления образованием. </w:t>
      </w:r>
      <w:r w:rsidRPr="001166F2">
        <w:rPr>
          <w:rFonts w:ascii="Arial" w:eastAsia="Times New Roman" w:hAnsi="Arial" w:cs="Arial"/>
          <w:sz w:val="24"/>
          <w:szCs w:val="24"/>
        </w:rPr>
        <w:br/>
      </w:r>
      <w:bookmarkStart w:id="61" w:name="z99"/>
      <w:bookmarkEnd w:id="61"/>
      <w:r w:rsidRPr="001166F2">
        <w:rPr>
          <w:rFonts w:ascii="Arial" w:eastAsia="Times New Roman" w:hAnsi="Arial" w:cs="Arial"/>
          <w:sz w:val="24"/>
          <w:szCs w:val="24"/>
        </w:rPr>
        <w:t>      20-1. Педагогический работник проходит досрочную аттестацию на присвоение (подтверждение) квалификационных категорий в соответствии с подпунктом 7 </w:t>
      </w:r>
      <w:hyperlink r:id="rId25" w:anchor="z291" w:history="1">
        <w:r w:rsidRPr="001166F2">
          <w:rPr>
            <w:rFonts w:ascii="Arial" w:eastAsia="Times New Roman" w:hAnsi="Arial" w:cs="Arial"/>
            <w:sz w:val="24"/>
            <w:szCs w:val="24"/>
            <w:u w:val="single"/>
          </w:rPr>
          <w:t>пункта 2</w:t>
        </w:r>
      </w:hyperlink>
      <w:r w:rsidRPr="001166F2">
        <w:rPr>
          <w:rFonts w:ascii="Arial" w:eastAsia="Times New Roman" w:hAnsi="Arial" w:cs="Arial"/>
          <w:sz w:val="24"/>
          <w:szCs w:val="24"/>
        </w:rPr>
        <w:t> статьи 51 Закона Республики Казахстан «Об образовании» на основании заявления согласно квалификационным требованиям.</w:t>
      </w:r>
      <w:r w:rsidRPr="001166F2">
        <w:rPr>
          <w:rFonts w:ascii="Arial" w:eastAsia="Times New Roman" w:hAnsi="Arial" w:cs="Arial"/>
          <w:sz w:val="24"/>
          <w:szCs w:val="24"/>
        </w:rPr>
        <w:br/>
        <w:t>      Сноска. Правила дополнены пунктом 20-1 в соответствии с приказом и.о. Министра образования и науки РК от 13.04.2016 </w:t>
      </w:r>
      <w:hyperlink r:id="rId26" w:anchor="z4" w:history="1">
        <w:r w:rsidRPr="001166F2">
          <w:rPr>
            <w:rFonts w:ascii="Arial" w:eastAsia="Times New Roman" w:hAnsi="Arial" w:cs="Arial"/>
            <w:sz w:val="24"/>
            <w:szCs w:val="24"/>
            <w:u w:val="single"/>
          </w:rPr>
          <w:t>№ 272</w:t>
        </w:r>
      </w:hyperlink>
      <w:r w:rsidRPr="001166F2">
        <w:rPr>
          <w:rFonts w:ascii="Arial" w:eastAsia="Times New Roman" w:hAnsi="Arial" w:cs="Arial"/>
          <w:sz w:val="24"/>
          <w:szCs w:val="24"/>
        </w:rPr>
        <w:t>(вводится в действие по истечении десяти календарных дней после дня его первого официального опубликования).</w:t>
      </w:r>
      <w:r w:rsidRPr="001166F2">
        <w:rPr>
          <w:rFonts w:ascii="Arial" w:eastAsia="Times New Roman" w:hAnsi="Arial" w:cs="Arial"/>
          <w:sz w:val="24"/>
          <w:szCs w:val="24"/>
        </w:rPr>
        <w:br/>
      </w:r>
      <w:bookmarkStart w:id="62" w:name="z100"/>
      <w:bookmarkEnd w:id="62"/>
      <w:r w:rsidRPr="001166F2">
        <w:rPr>
          <w:rFonts w:ascii="Arial" w:eastAsia="Times New Roman" w:hAnsi="Arial" w:cs="Arial"/>
          <w:sz w:val="24"/>
          <w:szCs w:val="24"/>
        </w:rPr>
        <w:t>      20-2. Методисты районных, городских, областных методических кабинетов аттестуются на общих основаниях.</w:t>
      </w:r>
      <w:r w:rsidRPr="001166F2">
        <w:rPr>
          <w:rFonts w:ascii="Arial" w:eastAsia="Times New Roman" w:hAnsi="Arial" w:cs="Arial"/>
          <w:sz w:val="24"/>
          <w:szCs w:val="24"/>
        </w:rPr>
        <w:br/>
        <w:t>      При переходе с методической работы на преподавательскую деятельность квалификационная категория методиста приравнивается к квалификационной категории по преподаваемому предмету, указанному в дипломе, и сохраняется до истечения ее срока действия.</w:t>
      </w:r>
      <w:r w:rsidRPr="001166F2">
        <w:rPr>
          <w:rFonts w:ascii="Arial" w:eastAsia="Times New Roman" w:hAnsi="Arial" w:cs="Arial"/>
          <w:sz w:val="24"/>
          <w:szCs w:val="24"/>
        </w:rPr>
        <w:br/>
        <w:t>      При переходе с преподавательской деятельности на методическую работу имеющаяся квалификационная категория по предмету приравнивается к квалификационной категории методиста и сохраняется до истечения ее срока действия.</w:t>
      </w:r>
      <w:r w:rsidRPr="001166F2">
        <w:rPr>
          <w:rFonts w:ascii="Arial" w:eastAsia="Times New Roman" w:hAnsi="Arial" w:cs="Arial"/>
          <w:sz w:val="24"/>
          <w:szCs w:val="24"/>
        </w:rPr>
        <w:br/>
        <w:t>      Сноска. Правила дополнены пунктом 20-2 в соответствии с приказом и.о. Министра образования и науки РК от 13.04.2016 </w:t>
      </w:r>
      <w:hyperlink r:id="rId27" w:anchor="z4" w:history="1">
        <w:r w:rsidRPr="001166F2">
          <w:rPr>
            <w:rFonts w:ascii="Arial" w:eastAsia="Times New Roman" w:hAnsi="Arial" w:cs="Arial"/>
            <w:sz w:val="24"/>
            <w:szCs w:val="24"/>
            <w:u w:val="single"/>
          </w:rPr>
          <w:t>№ 272</w:t>
        </w:r>
      </w:hyperlink>
      <w:r w:rsidRPr="001166F2">
        <w:rPr>
          <w:rFonts w:ascii="Arial" w:eastAsia="Times New Roman" w:hAnsi="Arial" w:cs="Arial"/>
          <w:sz w:val="24"/>
          <w:szCs w:val="24"/>
        </w:rPr>
        <w:t>(вводится в действие по истечении десяти календарных дней после дня его первого официального опубликования).</w:t>
      </w:r>
      <w:r w:rsidRPr="001166F2">
        <w:rPr>
          <w:rFonts w:ascii="Arial" w:eastAsia="Times New Roman" w:hAnsi="Arial" w:cs="Arial"/>
          <w:sz w:val="24"/>
          <w:szCs w:val="24"/>
        </w:rPr>
        <w:br/>
      </w:r>
      <w:bookmarkStart w:id="63" w:name="z110"/>
      <w:bookmarkEnd w:id="63"/>
      <w:r w:rsidRPr="001166F2">
        <w:rPr>
          <w:rFonts w:ascii="Arial" w:eastAsia="Times New Roman" w:hAnsi="Arial" w:cs="Arial"/>
          <w:sz w:val="24"/>
          <w:szCs w:val="24"/>
        </w:rPr>
        <w:t>      20-3. Педагогический работник и приравненные к ним лица проходят досрочную аттестацию на присвоение (подтверждение) квалификационных категорий в соответствии с подпунктом 7) </w:t>
      </w:r>
      <w:hyperlink r:id="rId28" w:anchor="z291" w:history="1">
        <w:r w:rsidRPr="001166F2">
          <w:rPr>
            <w:rFonts w:ascii="Arial" w:eastAsia="Times New Roman" w:hAnsi="Arial" w:cs="Arial"/>
            <w:sz w:val="24"/>
            <w:szCs w:val="24"/>
            <w:u w:val="single"/>
          </w:rPr>
          <w:t>пункта 2</w:t>
        </w:r>
      </w:hyperlink>
      <w:r w:rsidRPr="001166F2">
        <w:rPr>
          <w:rFonts w:ascii="Arial" w:eastAsia="Times New Roman" w:hAnsi="Arial" w:cs="Arial"/>
          <w:sz w:val="24"/>
          <w:szCs w:val="24"/>
        </w:rPr>
        <w:t> статьи 51 Закона Республики Казахстан от 27 июля 2007 года «Об образовании» на основании заявления согласно квалификационным требованиям:</w:t>
      </w:r>
      <w:r w:rsidRPr="001166F2">
        <w:rPr>
          <w:rFonts w:ascii="Arial" w:eastAsia="Times New Roman" w:hAnsi="Arial" w:cs="Arial"/>
          <w:sz w:val="24"/>
          <w:szCs w:val="24"/>
        </w:rPr>
        <w:br/>
        <w:t>      1) на вторую квалификационную категорию:</w:t>
      </w:r>
      <w:r w:rsidRPr="001166F2">
        <w:rPr>
          <w:rFonts w:ascii="Arial" w:eastAsia="Times New Roman" w:hAnsi="Arial" w:cs="Arial"/>
          <w:sz w:val="24"/>
          <w:szCs w:val="24"/>
        </w:rPr>
        <w:br/>
        <w:t xml:space="preserve">      лица, окончившие высшее учебное заведение с «отличием» и имеющие стаж </w:t>
      </w:r>
      <w:r w:rsidRPr="001166F2">
        <w:rPr>
          <w:rFonts w:ascii="Arial" w:eastAsia="Times New Roman" w:hAnsi="Arial" w:cs="Arial"/>
          <w:sz w:val="24"/>
          <w:szCs w:val="24"/>
        </w:rPr>
        <w:lastRenderedPageBreak/>
        <w:t>педагогической деятельности не менее одного года;</w:t>
      </w:r>
      <w:r w:rsidRPr="001166F2">
        <w:rPr>
          <w:rFonts w:ascii="Arial" w:eastAsia="Times New Roman" w:hAnsi="Arial" w:cs="Arial"/>
          <w:sz w:val="24"/>
          <w:szCs w:val="24"/>
        </w:rPr>
        <w:br/>
        <w:t>      лица, окончившие высшее учебное заведение по программе «Болашақ» и имеющие стаж педагогической деятельности не менее одного года;</w:t>
      </w:r>
      <w:r w:rsidRPr="001166F2">
        <w:rPr>
          <w:rFonts w:ascii="Arial" w:eastAsia="Times New Roman" w:hAnsi="Arial" w:cs="Arial"/>
          <w:sz w:val="24"/>
          <w:szCs w:val="24"/>
        </w:rPr>
        <w:br/>
        <w:t>      лица, окончившие среднее профессиональное (техническое и профессиональное, послесреднее) учебное заведение с «отличием» и имеющие стаж педагогической деятельности не менее одного года;</w:t>
      </w:r>
      <w:r w:rsidRPr="001166F2">
        <w:rPr>
          <w:rFonts w:ascii="Arial" w:eastAsia="Times New Roman" w:hAnsi="Arial" w:cs="Arial"/>
          <w:sz w:val="24"/>
          <w:szCs w:val="24"/>
        </w:rPr>
        <w:br/>
        <w:t>      лица, перешедшие с производства на педагогическую работу в организации технического и профессионального, послесреднего образования, имеющие стаж производственной работы не менее трех лет;</w:t>
      </w:r>
      <w:r w:rsidRPr="001166F2">
        <w:rPr>
          <w:rFonts w:ascii="Arial" w:eastAsia="Times New Roman" w:hAnsi="Arial" w:cs="Arial"/>
          <w:sz w:val="24"/>
          <w:szCs w:val="24"/>
        </w:rPr>
        <w:br/>
        <w:t>      лица, прошедшие повышение квалификации по уровневым курсам;</w:t>
      </w:r>
      <w:r w:rsidRPr="001166F2">
        <w:rPr>
          <w:rFonts w:ascii="Arial" w:eastAsia="Times New Roman" w:hAnsi="Arial" w:cs="Arial"/>
          <w:sz w:val="24"/>
          <w:szCs w:val="24"/>
        </w:rPr>
        <w:br/>
        <w:t>      2) на первую квалификационную категорию:</w:t>
      </w:r>
      <w:r w:rsidRPr="001166F2">
        <w:rPr>
          <w:rFonts w:ascii="Arial" w:eastAsia="Times New Roman" w:hAnsi="Arial" w:cs="Arial"/>
          <w:sz w:val="24"/>
          <w:szCs w:val="24"/>
        </w:rPr>
        <w:br/>
        <w:t>      лица, перешедшие из вуза на педагогическую работу в организации образования, имеющие стаж педагогической работы не менее трех лет и академическую степень магистра;</w:t>
      </w:r>
      <w:r w:rsidRPr="001166F2">
        <w:rPr>
          <w:rFonts w:ascii="Arial" w:eastAsia="Times New Roman" w:hAnsi="Arial" w:cs="Arial"/>
          <w:sz w:val="24"/>
          <w:szCs w:val="24"/>
        </w:rPr>
        <w:br/>
        <w:t>      лица, имеющие вторую квалификационную категорию, являющиеся победителями профессиональных конкурсов, педагогических олимпиад областного уровня;</w:t>
      </w:r>
      <w:r w:rsidRPr="001166F2">
        <w:rPr>
          <w:rFonts w:ascii="Arial" w:eastAsia="Times New Roman" w:hAnsi="Arial" w:cs="Arial"/>
          <w:sz w:val="24"/>
          <w:szCs w:val="24"/>
        </w:rPr>
        <w:br/>
        <w:t>      лица, имеющие вторую квалификационную категорию, подготовившие участников предметных олимпиад, творческих, профессиональных конкурсов, научных и спортивных соревнований областного уровня, различных форм участия (очных, заочных, дистанционных);</w:t>
      </w:r>
      <w:r w:rsidRPr="001166F2">
        <w:rPr>
          <w:rFonts w:ascii="Arial" w:eastAsia="Times New Roman" w:hAnsi="Arial" w:cs="Arial"/>
          <w:sz w:val="24"/>
          <w:szCs w:val="24"/>
        </w:rPr>
        <w:br/>
        <w:t>      лица, имеющие вторую квалификационную категорию, обобщившие собственный педагогический опыт на областном уровне;</w:t>
      </w:r>
      <w:r w:rsidRPr="001166F2">
        <w:rPr>
          <w:rFonts w:ascii="Arial" w:eastAsia="Times New Roman" w:hAnsi="Arial" w:cs="Arial"/>
          <w:sz w:val="24"/>
          <w:szCs w:val="24"/>
        </w:rPr>
        <w:br/>
        <w:t>      лица, имеющие вторую квалификационную категорию, прошедшие повышение квалификации по уровневым курсам;</w:t>
      </w:r>
      <w:r w:rsidRPr="001166F2">
        <w:rPr>
          <w:rFonts w:ascii="Arial" w:eastAsia="Times New Roman" w:hAnsi="Arial" w:cs="Arial"/>
          <w:sz w:val="24"/>
          <w:szCs w:val="24"/>
        </w:rPr>
        <w:br/>
        <w:t>      лица, перешедшие с производства на педагогическую работу в организации технического и профессионального, послесреднего образования, имеющие стаж производственной работы не менее 4 лет;</w:t>
      </w:r>
      <w:r w:rsidRPr="001166F2">
        <w:rPr>
          <w:rFonts w:ascii="Arial" w:eastAsia="Times New Roman" w:hAnsi="Arial" w:cs="Arial"/>
          <w:sz w:val="24"/>
          <w:szCs w:val="24"/>
        </w:rPr>
        <w:br/>
        <w:t>      3) на высшую квалификационную категорию:</w:t>
      </w:r>
      <w:r w:rsidRPr="001166F2">
        <w:rPr>
          <w:rFonts w:ascii="Arial" w:eastAsia="Times New Roman" w:hAnsi="Arial" w:cs="Arial"/>
          <w:sz w:val="24"/>
          <w:szCs w:val="24"/>
        </w:rPr>
        <w:br/>
        <w:t>      лица, имеющие первую квалификационную категорию, подготовившие участников предметных олимпиад, творческих, профессиональных конкурсов, научных и спортивных соревнований областного уровня или участников республиканского или международного уровня, различных форм участия (очных, заочных, дистанционных);</w:t>
      </w:r>
      <w:r w:rsidRPr="001166F2">
        <w:rPr>
          <w:rFonts w:ascii="Arial" w:eastAsia="Times New Roman" w:hAnsi="Arial" w:cs="Arial"/>
          <w:sz w:val="24"/>
          <w:szCs w:val="24"/>
        </w:rPr>
        <w:br/>
        <w:t>      лица, имеющие первую квалификационную категорию, являющиеся участниками профессиональных конкурсов, педагогических олимпиад областного уровня или участниками республиканского или международного уровня, различных форм участия (очных, заочных, дистанционных);</w:t>
      </w:r>
      <w:r w:rsidRPr="001166F2">
        <w:rPr>
          <w:rFonts w:ascii="Arial" w:eastAsia="Times New Roman" w:hAnsi="Arial" w:cs="Arial"/>
          <w:sz w:val="24"/>
          <w:szCs w:val="24"/>
        </w:rPr>
        <w:br/>
        <w:t>      лица, имеющие первую квалификационную категорию, обобщившие собственный педагогический опыт на областном или на республиканском, или международном уровне;</w:t>
      </w:r>
      <w:r w:rsidRPr="001166F2">
        <w:rPr>
          <w:rFonts w:ascii="Arial" w:eastAsia="Times New Roman" w:hAnsi="Arial" w:cs="Arial"/>
          <w:sz w:val="24"/>
          <w:szCs w:val="24"/>
        </w:rPr>
        <w:br/>
        <w:t>      лица, имеющие первую квалификационную категорию, перешедшие на педагогическую работу в организации образования из института повышения квалификации, организации технического и профессионального, послесреднего образования, имеющие стаж педагогической работы не менее четырех лет;</w:t>
      </w:r>
      <w:r w:rsidRPr="001166F2">
        <w:rPr>
          <w:rFonts w:ascii="Arial" w:eastAsia="Times New Roman" w:hAnsi="Arial" w:cs="Arial"/>
          <w:sz w:val="24"/>
          <w:szCs w:val="24"/>
        </w:rPr>
        <w:br/>
        <w:t>      лица, перешедшие на педагогическую работу в организации образования из вуза, имеющие академическую степень магистра и стаж педагогической работы не менее четырех лет;</w:t>
      </w:r>
      <w:r w:rsidRPr="001166F2">
        <w:rPr>
          <w:rFonts w:ascii="Arial" w:eastAsia="Times New Roman" w:hAnsi="Arial" w:cs="Arial"/>
          <w:sz w:val="24"/>
          <w:szCs w:val="24"/>
        </w:rPr>
        <w:br/>
        <w:t>      лица, имеющие первую квалификационную категорию, прошедшие повышение квалификации на курсах по уровневым программам;</w:t>
      </w:r>
      <w:r w:rsidRPr="001166F2">
        <w:rPr>
          <w:rFonts w:ascii="Arial" w:eastAsia="Times New Roman" w:hAnsi="Arial" w:cs="Arial"/>
          <w:sz w:val="24"/>
          <w:szCs w:val="24"/>
        </w:rPr>
        <w:br/>
        <w:t xml:space="preserve">      лица, перешедшие с производства на педагогическую работу в организации технического и профессионального, послесреднего образования, имеющие стаж </w:t>
      </w:r>
      <w:r w:rsidRPr="001166F2">
        <w:rPr>
          <w:rFonts w:ascii="Arial" w:eastAsia="Times New Roman" w:hAnsi="Arial" w:cs="Arial"/>
          <w:sz w:val="24"/>
          <w:szCs w:val="24"/>
        </w:rPr>
        <w:lastRenderedPageBreak/>
        <w:t>производственной работы не менее 5 лет.</w:t>
      </w:r>
      <w:r w:rsidRPr="001166F2">
        <w:rPr>
          <w:rFonts w:ascii="Arial" w:eastAsia="Times New Roman" w:hAnsi="Arial" w:cs="Arial"/>
          <w:sz w:val="24"/>
          <w:szCs w:val="24"/>
        </w:rPr>
        <w:br/>
        <w:t>      Сноска. Правила дополнены пунктом 20-3 в соответствии с приказом Министра образования и науки РК от 05.07.2016 </w:t>
      </w:r>
      <w:hyperlink r:id="rId29" w:anchor="z7" w:history="1">
        <w:r w:rsidRPr="001166F2">
          <w:rPr>
            <w:rFonts w:ascii="Arial" w:eastAsia="Times New Roman" w:hAnsi="Arial" w:cs="Arial"/>
            <w:sz w:val="24"/>
            <w:szCs w:val="24"/>
            <w:u w:val="single"/>
          </w:rPr>
          <w:t>№ 429</w:t>
        </w:r>
      </w:hyperlink>
      <w:r w:rsidRPr="001166F2">
        <w:rPr>
          <w:rFonts w:ascii="Arial" w:eastAsia="Times New Roman" w:hAnsi="Arial" w:cs="Arial"/>
          <w:sz w:val="24"/>
          <w:szCs w:val="24"/>
        </w:rPr>
        <w:t> (вводится в действие по истечении десяти календарных дней после дня его первого официального опубликования).</w:t>
      </w:r>
      <w:r w:rsidRPr="001166F2">
        <w:rPr>
          <w:rFonts w:ascii="Arial" w:eastAsia="Times New Roman" w:hAnsi="Arial" w:cs="Arial"/>
          <w:sz w:val="24"/>
          <w:szCs w:val="24"/>
        </w:rPr>
        <w:br/>
      </w:r>
      <w:bookmarkStart w:id="64" w:name="z83"/>
      <w:bookmarkEnd w:id="64"/>
      <w:r w:rsidRPr="001166F2">
        <w:rPr>
          <w:rFonts w:ascii="Arial" w:eastAsia="Times New Roman" w:hAnsi="Arial" w:cs="Arial"/>
          <w:sz w:val="24"/>
          <w:szCs w:val="24"/>
        </w:rPr>
        <w:t>      21. Педагогические работники, претендующие на досрочную аттестацию, проходят аттестацию в два этапа:</w:t>
      </w:r>
      <w:r w:rsidRPr="001166F2">
        <w:rPr>
          <w:rFonts w:ascii="Arial" w:eastAsia="Times New Roman" w:hAnsi="Arial" w:cs="Arial"/>
          <w:sz w:val="24"/>
          <w:szCs w:val="24"/>
        </w:rPr>
        <w:br/>
        <w:t>      1) первый этап - квалификационное тестирование;</w:t>
      </w:r>
      <w:r w:rsidRPr="001166F2">
        <w:rPr>
          <w:rFonts w:ascii="Arial" w:eastAsia="Times New Roman" w:hAnsi="Arial" w:cs="Arial"/>
          <w:sz w:val="24"/>
          <w:szCs w:val="24"/>
        </w:rPr>
        <w:br/>
        <w:t>      2) второй этап - аналитическое обобщение итогов деятельности.</w:t>
      </w:r>
      <w:r w:rsidRPr="001166F2">
        <w:rPr>
          <w:rFonts w:ascii="Arial" w:eastAsia="Times New Roman" w:hAnsi="Arial" w:cs="Arial"/>
          <w:sz w:val="24"/>
          <w:szCs w:val="24"/>
        </w:rPr>
        <w:br/>
        <w:t>      Число тестовых вопросов составляет 60:</w:t>
      </w:r>
      <w:r w:rsidRPr="001166F2">
        <w:rPr>
          <w:rFonts w:ascii="Arial" w:eastAsia="Times New Roman" w:hAnsi="Arial" w:cs="Arial"/>
          <w:sz w:val="24"/>
          <w:szCs w:val="24"/>
        </w:rPr>
        <w:br/>
        <w:t>      1) знание законодательства Республики Казахстан - 20 вопросов;</w:t>
      </w:r>
      <w:r w:rsidRPr="001166F2">
        <w:rPr>
          <w:rFonts w:ascii="Arial" w:eastAsia="Times New Roman" w:hAnsi="Arial" w:cs="Arial"/>
          <w:sz w:val="24"/>
          <w:szCs w:val="24"/>
        </w:rPr>
        <w:br/>
        <w:t>      2) основы педагогики и психологии - 20 вопросов;</w:t>
      </w:r>
      <w:r w:rsidRPr="001166F2">
        <w:rPr>
          <w:rFonts w:ascii="Arial" w:eastAsia="Times New Roman" w:hAnsi="Arial" w:cs="Arial"/>
          <w:sz w:val="24"/>
          <w:szCs w:val="24"/>
        </w:rPr>
        <w:br/>
        <w:t>      3) основы предметных знаний - 20 вопросов.</w:t>
      </w:r>
      <w:r w:rsidRPr="001166F2">
        <w:rPr>
          <w:rFonts w:ascii="Arial" w:eastAsia="Times New Roman" w:hAnsi="Arial" w:cs="Arial"/>
          <w:sz w:val="24"/>
          <w:szCs w:val="24"/>
        </w:rPr>
        <w:br/>
        <w:t>      Общее время тестирования составляет сто двадцать (120) минут, за исключением педагогических работников, тестируемых по основам предметных знаний по математике, физике, химии, а также преподавателей специальных, общепрофессиональных дисциплин и мастеров производственного обучения, для которых общее время тестирования составляет сто пятьдесят (150) минут.</w:t>
      </w:r>
      <w:r w:rsidRPr="001166F2">
        <w:rPr>
          <w:rFonts w:ascii="Arial" w:eastAsia="Times New Roman" w:hAnsi="Arial" w:cs="Arial"/>
          <w:sz w:val="24"/>
          <w:szCs w:val="24"/>
        </w:rPr>
        <w:br/>
        <w:t>      Результат тестирования считается положительным при получении не менее 70 % правильных ответов по основам предметных знаний, 50 % - по основам педагогам и психологии, 50 % - по законодательству Республики Казахстан.</w:t>
      </w:r>
      <w:r w:rsidRPr="001166F2">
        <w:rPr>
          <w:rFonts w:ascii="Arial" w:eastAsia="Times New Roman" w:hAnsi="Arial" w:cs="Arial"/>
          <w:sz w:val="24"/>
          <w:szCs w:val="24"/>
        </w:rPr>
        <w:br/>
        <w:t>      Педагогические работники, показавшие отрицательные результаты тестирования или отсутствовавшие по уважительным причинам, проходят повторное тестирование в срок не позднее двух месяцев после первого тестирования.</w:t>
      </w:r>
      <w:r w:rsidRPr="001166F2">
        <w:rPr>
          <w:rFonts w:ascii="Arial" w:eastAsia="Times New Roman" w:hAnsi="Arial" w:cs="Arial"/>
          <w:sz w:val="24"/>
          <w:szCs w:val="24"/>
        </w:rPr>
        <w:br/>
        <w:t>      Уважительными причинами являются:</w:t>
      </w:r>
      <w:r w:rsidRPr="001166F2">
        <w:rPr>
          <w:rFonts w:ascii="Arial" w:eastAsia="Times New Roman" w:hAnsi="Arial" w:cs="Arial"/>
          <w:sz w:val="24"/>
          <w:szCs w:val="24"/>
        </w:rPr>
        <w:br/>
        <w:t>      1) потеря трудоспособности на длительное время (не более двух месяцев);</w:t>
      </w:r>
      <w:r w:rsidRPr="001166F2">
        <w:rPr>
          <w:rFonts w:ascii="Arial" w:eastAsia="Times New Roman" w:hAnsi="Arial" w:cs="Arial"/>
          <w:sz w:val="24"/>
          <w:szCs w:val="24"/>
        </w:rPr>
        <w:br/>
        <w:t>      2) нахождение в отпуске по беременности и родам, уходу за ребенком;</w:t>
      </w:r>
      <w:r w:rsidRPr="001166F2">
        <w:rPr>
          <w:rFonts w:ascii="Arial" w:eastAsia="Times New Roman" w:hAnsi="Arial" w:cs="Arial"/>
          <w:sz w:val="24"/>
          <w:szCs w:val="24"/>
        </w:rPr>
        <w:br/>
        <w:t>      3) нахождение в командировке по специальности за рубежом.</w:t>
      </w:r>
      <w:r w:rsidRPr="001166F2">
        <w:rPr>
          <w:rFonts w:ascii="Arial" w:eastAsia="Times New Roman" w:hAnsi="Arial" w:cs="Arial"/>
          <w:sz w:val="24"/>
          <w:szCs w:val="24"/>
        </w:rPr>
        <w:br/>
        <w:t>      Педагогические работники, получившие при повторном тестировании отрицательный результат, не допускаются ко второму этапу аттестации.</w:t>
      </w:r>
      <w:r w:rsidRPr="001166F2">
        <w:rPr>
          <w:rFonts w:ascii="Arial" w:eastAsia="Times New Roman" w:hAnsi="Arial" w:cs="Arial"/>
          <w:sz w:val="24"/>
          <w:szCs w:val="24"/>
        </w:rPr>
        <w:br/>
        <w:t>      Дата проведения тестирования сообщается педагогическому работнику не позднее, чем за 2 недели до проведения процедуры.</w:t>
      </w:r>
      <w:r w:rsidRPr="001166F2">
        <w:rPr>
          <w:rFonts w:ascii="Arial" w:eastAsia="Times New Roman" w:hAnsi="Arial" w:cs="Arial"/>
          <w:sz w:val="24"/>
          <w:szCs w:val="24"/>
        </w:rPr>
        <w:br/>
        <w:t>      Тестирование проводится ежегодно с 15 октября по 15 декабря в соответствии с графиками, утвержденными управлениями образования областей, городов Астаны и Алматы, уполномоченный орган в области образования, отраслевыми государственными органами, имеющими в своем ведении организации образования.</w:t>
      </w:r>
      <w:r w:rsidRPr="001166F2">
        <w:rPr>
          <w:rFonts w:ascii="Arial" w:eastAsia="Times New Roman" w:hAnsi="Arial" w:cs="Arial"/>
          <w:sz w:val="24"/>
          <w:szCs w:val="24"/>
        </w:rPr>
        <w:br/>
        <w:t>      Лица, перешедшие с производства на педагогическую работу в организации технического и профессионального, послесреднего образования от квалификационного тестирования освобождаются.</w:t>
      </w:r>
      <w:r w:rsidRPr="001166F2">
        <w:rPr>
          <w:rFonts w:ascii="Arial" w:eastAsia="Times New Roman" w:hAnsi="Arial" w:cs="Arial"/>
          <w:sz w:val="24"/>
          <w:szCs w:val="24"/>
        </w:rPr>
        <w:br/>
        <w:t>      Сноска. Пункт 21 в редакции приказа Министра образования и науки РК от 05.07.2016 </w:t>
      </w:r>
      <w:hyperlink r:id="rId30" w:anchor="z8" w:history="1">
        <w:r w:rsidRPr="001166F2">
          <w:rPr>
            <w:rFonts w:ascii="Arial" w:eastAsia="Times New Roman" w:hAnsi="Arial" w:cs="Arial"/>
            <w:sz w:val="24"/>
            <w:szCs w:val="24"/>
            <w:u w:val="single"/>
          </w:rPr>
          <w:t>№ 429</w:t>
        </w:r>
      </w:hyperlink>
      <w:r w:rsidRPr="001166F2">
        <w:rPr>
          <w:rFonts w:ascii="Arial" w:eastAsia="Times New Roman" w:hAnsi="Arial" w:cs="Arial"/>
          <w:sz w:val="24"/>
          <w:szCs w:val="24"/>
        </w:rPr>
        <w:t> (вводится в действие по истечении десяти календарных дней после дня его первого официального опубликования).</w:t>
      </w:r>
      <w:r w:rsidRPr="001166F2">
        <w:rPr>
          <w:rFonts w:ascii="Arial" w:eastAsia="Times New Roman" w:hAnsi="Arial" w:cs="Arial"/>
          <w:sz w:val="24"/>
          <w:szCs w:val="24"/>
        </w:rPr>
        <w:br/>
      </w:r>
      <w:bookmarkStart w:id="65" w:name="z84"/>
      <w:bookmarkEnd w:id="65"/>
      <w:r w:rsidRPr="001166F2">
        <w:rPr>
          <w:rFonts w:ascii="Arial" w:eastAsia="Times New Roman" w:hAnsi="Arial" w:cs="Arial"/>
          <w:sz w:val="24"/>
          <w:szCs w:val="24"/>
        </w:rPr>
        <w:t>      22. Руководители организаций образования, их заместители, руководители структурных подразделений организации образования, методические работники, работники отделов и управлений образования, государственные и гражданские служащие, другие лица, ведущие преподавательскую работу по совместительству, аттестуются по преподаваемому предмету на общих основаниях.</w:t>
      </w:r>
      <w:r w:rsidRPr="001166F2">
        <w:rPr>
          <w:rFonts w:ascii="Arial" w:eastAsia="Times New Roman" w:hAnsi="Arial" w:cs="Arial"/>
          <w:sz w:val="24"/>
          <w:szCs w:val="24"/>
        </w:rPr>
        <w:br/>
      </w:r>
      <w:bookmarkStart w:id="66" w:name="z85"/>
      <w:bookmarkEnd w:id="66"/>
      <w:r w:rsidRPr="001166F2">
        <w:rPr>
          <w:rFonts w:ascii="Arial" w:eastAsia="Times New Roman" w:hAnsi="Arial" w:cs="Arial"/>
          <w:sz w:val="24"/>
          <w:szCs w:val="24"/>
        </w:rPr>
        <w:t>      23. Квалификационные категории педагогического работника и приравненных к ним лиц сохраняются за ними в течение пяти лет на всей территории Республики Казахстан.</w:t>
      </w:r>
      <w:r w:rsidRPr="001166F2">
        <w:rPr>
          <w:rFonts w:ascii="Arial" w:eastAsia="Times New Roman" w:hAnsi="Arial" w:cs="Arial"/>
          <w:sz w:val="24"/>
          <w:szCs w:val="24"/>
        </w:rPr>
        <w:br/>
      </w:r>
      <w:r w:rsidRPr="001166F2">
        <w:rPr>
          <w:rFonts w:ascii="Arial" w:eastAsia="Times New Roman" w:hAnsi="Arial" w:cs="Arial"/>
          <w:sz w:val="24"/>
          <w:szCs w:val="24"/>
        </w:rPr>
        <w:lastRenderedPageBreak/>
        <w:t>      При переходе на новое место работы в педагогической отрасли в пределах Республики Казахстан за педагогическим работником сохраняется имеющаяся квалификационная категория до истечения срока ее действия.</w:t>
      </w:r>
      <w:r w:rsidRPr="001166F2">
        <w:rPr>
          <w:rFonts w:ascii="Arial" w:eastAsia="Times New Roman" w:hAnsi="Arial" w:cs="Arial"/>
          <w:sz w:val="24"/>
          <w:szCs w:val="24"/>
        </w:rPr>
        <w:br/>
      </w:r>
      <w:bookmarkStart w:id="67" w:name="z86"/>
      <w:bookmarkEnd w:id="67"/>
      <w:r w:rsidRPr="001166F2">
        <w:rPr>
          <w:rFonts w:ascii="Arial" w:eastAsia="Times New Roman" w:hAnsi="Arial" w:cs="Arial"/>
          <w:sz w:val="24"/>
          <w:szCs w:val="24"/>
        </w:rPr>
        <w:t>      24. На аттестацию (очередная и досрочная) в следующем учебном году до 25 мая текущего года педагогические работники дошкольного воспитания и обучения, начального, основного среднего и общего среднего, специального, дополнительного, специального, коррекционного, технического и профессионального, послесреднего образования в аттестационную комиссию организации образования подают заявление по форме согласно </w:t>
      </w:r>
      <w:hyperlink r:id="rId31" w:anchor="z97" w:history="1">
        <w:r w:rsidRPr="001166F2">
          <w:rPr>
            <w:rFonts w:ascii="Arial" w:eastAsia="Times New Roman" w:hAnsi="Arial" w:cs="Arial"/>
            <w:sz w:val="24"/>
            <w:szCs w:val="24"/>
            <w:u w:val="single"/>
          </w:rPr>
          <w:t>приложению</w:t>
        </w:r>
      </w:hyperlink>
      <w:r w:rsidRPr="001166F2">
        <w:rPr>
          <w:rFonts w:ascii="Arial" w:eastAsia="Times New Roman" w:hAnsi="Arial" w:cs="Arial"/>
          <w:sz w:val="24"/>
          <w:szCs w:val="24"/>
        </w:rPr>
        <w:t> к настоящим Правилам.</w:t>
      </w:r>
      <w:r w:rsidRPr="001166F2">
        <w:rPr>
          <w:rFonts w:ascii="Arial" w:eastAsia="Times New Roman" w:hAnsi="Arial" w:cs="Arial"/>
          <w:sz w:val="24"/>
          <w:szCs w:val="24"/>
        </w:rPr>
        <w:br/>
      </w:r>
      <w:bookmarkStart w:id="68" w:name="z87"/>
      <w:bookmarkEnd w:id="68"/>
      <w:r w:rsidRPr="001166F2">
        <w:rPr>
          <w:rFonts w:ascii="Arial" w:eastAsia="Times New Roman" w:hAnsi="Arial" w:cs="Arial"/>
          <w:sz w:val="24"/>
          <w:szCs w:val="24"/>
        </w:rPr>
        <w:t>      25. Списочный состав аттестуемых педагогических работников утверждается решением коллегиального органа организации образования ежегодно до 10 июня и представляется в районные (городские) отделы образования, управления образования областей, городов Астана и Алматы, уполномоченный орган в области образования (для республиканских подведомственных организаций).</w:t>
      </w:r>
      <w:r w:rsidRPr="001166F2">
        <w:rPr>
          <w:rFonts w:ascii="Arial" w:eastAsia="Times New Roman" w:hAnsi="Arial" w:cs="Arial"/>
          <w:sz w:val="24"/>
          <w:szCs w:val="24"/>
        </w:rPr>
        <w:br/>
      </w:r>
      <w:bookmarkStart w:id="69" w:name="z88"/>
      <w:bookmarkEnd w:id="69"/>
      <w:r w:rsidRPr="001166F2">
        <w:rPr>
          <w:rFonts w:ascii="Arial" w:eastAsia="Times New Roman" w:hAnsi="Arial" w:cs="Arial"/>
          <w:sz w:val="24"/>
          <w:szCs w:val="24"/>
        </w:rPr>
        <w:t>      26. Анализ итогов деятельности аттестуемых педагогических работников на соответствие заявленной квалификационной категории проводят экспертные группы:</w:t>
      </w:r>
      <w:r w:rsidRPr="001166F2">
        <w:rPr>
          <w:rFonts w:ascii="Arial" w:eastAsia="Times New Roman" w:hAnsi="Arial" w:cs="Arial"/>
          <w:sz w:val="24"/>
          <w:szCs w:val="24"/>
        </w:rPr>
        <w:br/>
        <w:t>      на вторую квалификационную категорию - экспертные группы, организуемые на уровне организации образования, в состав которой входят: представители методических объединений, предметно-цикловых комиссий, кафедр, методисты, опытные педагогические работники организаций образования, представители Национальной палаты предпринимателей Республики Казахстан «Атамекен», общественных организаций, профсоюзов, родительской общественности, работодателей;</w:t>
      </w:r>
      <w:r w:rsidRPr="001166F2">
        <w:rPr>
          <w:rFonts w:ascii="Arial" w:eastAsia="Times New Roman" w:hAnsi="Arial" w:cs="Arial"/>
          <w:sz w:val="24"/>
          <w:szCs w:val="24"/>
        </w:rPr>
        <w:br/>
        <w:t>      на первую квалификационную категорию - экспертные группы, организуемые на уровне района (города), в состав которых входят: методисты методических кабинетов, руководители методических объединений, опытные педагогические работники района (города), системы повышения квалификации, представители Национальной палаты предпринимателей Республики Казахстан «Атамекен», общественных организаций, профсоюзов, работодателей, родительской общественности;</w:t>
      </w:r>
      <w:r w:rsidRPr="001166F2">
        <w:rPr>
          <w:rFonts w:ascii="Arial" w:eastAsia="Times New Roman" w:hAnsi="Arial" w:cs="Arial"/>
          <w:sz w:val="24"/>
          <w:szCs w:val="24"/>
        </w:rPr>
        <w:br/>
        <w:t>      на первую квалификационную категорию педагогических работников организаций образования областного значения и высшую квалификационную категорию - экспертные группы, организуемые на уровне области, в состав которых входят: представители Национальной палаты предпринимателей Республики Казахстан «Атамекен», методических кабинетов, системы повышения квалификации, общественных организаций, профсоюзов, работодателей, опытные педагогические работники области.</w:t>
      </w:r>
      <w:r w:rsidRPr="001166F2">
        <w:rPr>
          <w:rFonts w:ascii="Arial" w:eastAsia="Times New Roman" w:hAnsi="Arial" w:cs="Arial"/>
          <w:sz w:val="24"/>
          <w:szCs w:val="24"/>
        </w:rPr>
        <w:br/>
        <w:t>      В состав экспертной группы уполномоченного органа в области образования (для республиканских подведомственных организаций) входят: методисты методических кабинетов (центров), представители системы повышения квалификации, опытные педагоги.</w:t>
      </w:r>
      <w:r w:rsidRPr="001166F2">
        <w:rPr>
          <w:rFonts w:ascii="Arial" w:eastAsia="Times New Roman" w:hAnsi="Arial" w:cs="Arial"/>
          <w:sz w:val="24"/>
          <w:szCs w:val="24"/>
        </w:rPr>
        <w:br/>
        <w:t>      Сноска. Пункт 26 в редакции приказа Министра образования и науки РК от 05.07.2016 </w:t>
      </w:r>
      <w:hyperlink r:id="rId32" w:anchor="z9" w:history="1">
        <w:r w:rsidRPr="001166F2">
          <w:rPr>
            <w:rFonts w:ascii="Arial" w:eastAsia="Times New Roman" w:hAnsi="Arial" w:cs="Arial"/>
            <w:sz w:val="24"/>
            <w:szCs w:val="24"/>
            <w:u w:val="single"/>
          </w:rPr>
          <w:t>№ 429</w:t>
        </w:r>
      </w:hyperlink>
      <w:r w:rsidRPr="001166F2">
        <w:rPr>
          <w:rFonts w:ascii="Arial" w:eastAsia="Times New Roman" w:hAnsi="Arial" w:cs="Arial"/>
          <w:sz w:val="24"/>
          <w:szCs w:val="24"/>
        </w:rPr>
        <w:t> (вводится в действие по истечении десяти календарных дней после дня его первого официального опубликования).</w:t>
      </w:r>
      <w:r w:rsidRPr="001166F2">
        <w:rPr>
          <w:rFonts w:ascii="Arial" w:eastAsia="Times New Roman" w:hAnsi="Arial" w:cs="Arial"/>
          <w:sz w:val="24"/>
          <w:szCs w:val="24"/>
        </w:rPr>
        <w:br/>
      </w:r>
      <w:bookmarkStart w:id="70" w:name="z89"/>
      <w:bookmarkEnd w:id="70"/>
      <w:r w:rsidRPr="001166F2">
        <w:rPr>
          <w:rFonts w:ascii="Arial" w:eastAsia="Times New Roman" w:hAnsi="Arial" w:cs="Arial"/>
          <w:sz w:val="24"/>
          <w:szCs w:val="24"/>
        </w:rPr>
        <w:t>      27. Комплексное аналитическое обобщение итогов деятельности педагогического работника проводится экспертными группами ежегодно с 1 января по 31 марта.</w:t>
      </w:r>
      <w:r w:rsidRPr="001166F2">
        <w:rPr>
          <w:rFonts w:ascii="Arial" w:eastAsia="Times New Roman" w:hAnsi="Arial" w:cs="Arial"/>
          <w:sz w:val="24"/>
          <w:szCs w:val="24"/>
        </w:rPr>
        <w:br/>
      </w:r>
      <w:bookmarkStart w:id="71" w:name="z90"/>
      <w:bookmarkEnd w:id="71"/>
      <w:r w:rsidRPr="001166F2">
        <w:rPr>
          <w:rFonts w:ascii="Arial" w:eastAsia="Times New Roman" w:hAnsi="Arial" w:cs="Arial"/>
          <w:sz w:val="24"/>
          <w:szCs w:val="24"/>
        </w:rPr>
        <w:t>      28. Для установления соответствия деятельности педагогического работника заявленной квалификационной категории на рассмотрение экспертных групп представляются следующие документы:</w:t>
      </w:r>
      <w:r w:rsidRPr="001166F2">
        <w:rPr>
          <w:rFonts w:ascii="Arial" w:eastAsia="Times New Roman" w:hAnsi="Arial" w:cs="Arial"/>
          <w:sz w:val="24"/>
          <w:szCs w:val="24"/>
        </w:rPr>
        <w:br/>
      </w:r>
      <w:r w:rsidRPr="001166F2">
        <w:rPr>
          <w:rFonts w:ascii="Arial" w:eastAsia="Times New Roman" w:hAnsi="Arial" w:cs="Arial"/>
          <w:sz w:val="24"/>
          <w:szCs w:val="24"/>
        </w:rPr>
        <w:lastRenderedPageBreak/>
        <w:t>      1) заявление на аттестацию;</w:t>
      </w:r>
      <w:r w:rsidRPr="001166F2">
        <w:rPr>
          <w:rFonts w:ascii="Arial" w:eastAsia="Times New Roman" w:hAnsi="Arial" w:cs="Arial"/>
          <w:sz w:val="24"/>
          <w:szCs w:val="24"/>
        </w:rPr>
        <w:br/>
        <w:t>      2) копии документов, необходимых для обязательного представления всеми аттестуемыми педагогическими работниками:</w:t>
      </w:r>
      <w:r w:rsidRPr="001166F2">
        <w:rPr>
          <w:rFonts w:ascii="Arial" w:eastAsia="Times New Roman" w:hAnsi="Arial" w:cs="Arial"/>
          <w:sz w:val="24"/>
          <w:szCs w:val="24"/>
        </w:rPr>
        <w:br/>
        <w:t>      </w:t>
      </w:r>
      <w:hyperlink r:id="rId33" w:anchor="z37" w:history="1">
        <w:r w:rsidRPr="001166F2">
          <w:rPr>
            <w:rFonts w:ascii="Arial" w:eastAsia="Times New Roman" w:hAnsi="Arial" w:cs="Arial"/>
            <w:sz w:val="24"/>
            <w:szCs w:val="24"/>
            <w:u w:val="single"/>
          </w:rPr>
          <w:t>документ</w:t>
        </w:r>
      </w:hyperlink>
      <w:r w:rsidRPr="001166F2">
        <w:rPr>
          <w:rFonts w:ascii="Arial" w:eastAsia="Times New Roman" w:hAnsi="Arial" w:cs="Arial"/>
          <w:sz w:val="24"/>
          <w:szCs w:val="24"/>
        </w:rPr>
        <w:t>, удостоверяющий личность;</w:t>
      </w:r>
      <w:r w:rsidRPr="001166F2">
        <w:rPr>
          <w:rFonts w:ascii="Arial" w:eastAsia="Times New Roman" w:hAnsi="Arial" w:cs="Arial"/>
          <w:sz w:val="24"/>
          <w:szCs w:val="24"/>
        </w:rPr>
        <w:br/>
        <w:t>      диплом об образовании;</w:t>
      </w:r>
      <w:r w:rsidRPr="001166F2">
        <w:rPr>
          <w:rFonts w:ascii="Arial" w:eastAsia="Times New Roman" w:hAnsi="Arial" w:cs="Arial"/>
          <w:sz w:val="24"/>
          <w:szCs w:val="24"/>
        </w:rPr>
        <w:br/>
        <w:t>      </w:t>
      </w:r>
      <w:hyperlink r:id="rId34" w:anchor="z35" w:history="1">
        <w:r w:rsidRPr="001166F2">
          <w:rPr>
            <w:rFonts w:ascii="Arial" w:eastAsia="Times New Roman" w:hAnsi="Arial" w:cs="Arial"/>
            <w:sz w:val="24"/>
            <w:szCs w:val="24"/>
            <w:u w:val="single"/>
          </w:rPr>
          <w:t>документ</w:t>
        </w:r>
      </w:hyperlink>
      <w:r w:rsidRPr="001166F2">
        <w:rPr>
          <w:rFonts w:ascii="Arial" w:eastAsia="Times New Roman" w:hAnsi="Arial" w:cs="Arial"/>
          <w:sz w:val="24"/>
          <w:szCs w:val="24"/>
        </w:rPr>
        <w:t>, подтверждающий трудовую деятельность работника;</w:t>
      </w:r>
      <w:r w:rsidRPr="001166F2">
        <w:rPr>
          <w:rFonts w:ascii="Arial" w:eastAsia="Times New Roman" w:hAnsi="Arial" w:cs="Arial"/>
          <w:sz w:val="24"/>
          <w:szCs w:val="24"/>
        </w:rPr>
        <w:br/>
        <w:t>      удостоверение о ранее присвоенной квалификационной категории;</w:t>
      </w:r>
      <w:r w:rsidRPr="001166F2">
        <w:rPr>
          <w:rFonts w:ascii="Arial" w:eastAsia="Times New Roman" w:hAnsi="Arial" w:cs="Arial"/>
          <w:sz w:val="24"/>
          <w:szCs w:val="24"/>
        </w:rPr>
        <w:br/>
        <w:t>      </w:t>
      </w:r>
      <w:hyperlink r:id="rId35" w:anchor="z61" w:history="1">
        <w:r w:rsidRPr="001166F2">
          <w:rPr>
            <w:rFonts w:ascii="Arial" w:eastAsia="Times New Roman" w:hAnsi="Arial" w:cs="Arial"/>
            <w:sz w:val="24"/>
            <w:szCs w:val="24"/>
            <w:u w:val="single"/>
          </w:rPr>
          <w:t>документы</w:t>
        </w:r>
      </w:hyperlink>
      <w:r w:rsidRPr="001166F2">
        <w:rPr>
          <w:rFonts w:ascii="Arial" w:eastAsia="Times New Roman" w:hAnsi="Arial" w:cs="Arial"/>
          <w:sz w:val="24"/>
          <w:szCs w:val="24"/>
        </w:rPr>
        <w:t> о прохождении курсов повышения квалификации;</w:t>
      </w:r>
      <w:r w:rsidRPr="001166F2">
        <w:rPr>
          <w:rFonts w:ascii="Arial" w:eastAsia="Times New Roman" w:hAnsi="Arial" w:cs="Arial"/>
          <w:sz w:val="24"/>
          <w:szCs w:val="24"/>
        </w:rPr>
        <w:br/>
        <w:t>      3) сведения о профессиональных достижениях (при их наличии):</w:t>
      </w:r>
      <w:r w:rsidRPr="001166F2">
        <w:rPr>
          <w:rFonts w:ascii="Arial" w:eastAsia="Times New Roman" w:hAnsi="Arial" w:cs="Arial"/>
          <w:sz w:val="24"/>
          <w:szCs w:val="24"/>
        </w:rPr>
        <w:br/>
        <w:t>      материалы обобщения педагогического опыта: эссе, творческий отчет, самоанализ профессиональной деятельности;</w:t>
      </w:r>
      <w:r w:rsidRPr="001166F2">
        <w:rPr>
          <w:rFonts w:ascii="Arial" w:eastAsia="Times New Roman" w:hAnsi="Arial" w:cs="Arial"/>
          <w:sz w:val="24"/>
          <w:szCs w:val="24"/>
        </w:rPr>
        <w:br/>
        <w:t>      документы, свидетельствующие о научно-методической деятельности педагога: участие в научно-практических конференциях, творческих конкурсах, семинарах, круглых столах, педагогических чтениях различного уровня; копии публикаций научно-методических материалов в периодической печати, средствах массовой информации;</w:t>
      </w:r>
      <w:r w:rsidRPr="001166F2">
        <w:rPr>
          <w:rFonts w:ascii="Arial" w:eastAsia="Times New Roman" w:hAnsi="Arial" w:cs="Arial"/>
          <w:sz w:val="24"/>
          <w:szCs w:val="24"/>
        </w:rPr>
        <w:br/>
        <w:t>      итоги независимой оценки профессиональной компетентности педагогического работника: отзывы, результаты анкетирования обучающихся и воспитанников, родителей, коллег и администраци, отзывы со стороны руководителей баз практик, работодателей, информация о поступлениях в вуз или трудоустройстве;</w:t>
      </w:r>
      <w:r w:rsidRPr="001166F2">
        <w:rPr>
          <w:rFonts w:ascii="Arial" w:eastAsia="Times New Roman" w:hAnsi="Arial" w:cs="Arial"/>
          <w:sz w:val="24"/>
          <w:szCs w:val="24"/>
        </w:rPr>
        <w:br/>
        <w:t>      результаты педагогической деятельности: документы, подтверждающие участие педагогического работника, обучающихся и воспитанников в учебных, творческих, спортивных, предметных олимпиадах, конкурсах, смотрах, соревнованиях, играх; наградные материалы педагогического работника;</w:t>
      </w:r>
      <w:r w:rsidRPr="001166F2">
        <w:rPr>
          <w:rFonts w:ascii="Arial" w:eastAsia="Times New Roman" w:hAnsi="Arial" w:cs="Arial"/>
          <w:sz w:val="24"/>
          <w:szCs w:val="24"/>
        </w:rPr>
        <w:br/>
        <w:t>      динамика результативности профессиональной деятельности работника за последние три года (при досрочной аттестации - 1-2 года).</w:t>
      </w:r>
      <w:r w:rsidRPr="001166F2">
        <w:rPr>
          <w:rFonts w:ascii="Arial" w:eastAsia="Times New Roman" w:hAnsi="Arial" w:cs="Arial"/>
          <w:sz w:val="24"/>
          <w:szCs w:val="24"/>
        </w:rPr>
        <w:br/>
      </w:r>
      <w:bookmarkStart w:id="72" w:name="z91"/>
      <w:bookmarkEnd w:id="72"/>
      <w:r w:rsidRPr="001166F2">
        <w:rPr>
          <w:rFonts w:ascii="Arial" w:eastAsia="Times New Roman" w:hAnsi="Arial" w:cs="Arial"/>
          <w:sz w:val="24"/>
          <w:szCs w:val="24"/>
        </w:rPr>
        <w:t>      29. Анализ итогов деятельности аттестуемого педагогического работника фиксируется протоколом заседания экспертной группы. По каждому педагогическому работнику организации образования экспертная группа делает заключение (рекомендовать (не рекомендовать) для аттестации), которое предоставляется аттестационной комиссии организации образования ежегодно не позднее 31 марта.</w:t>
      </w:r>
      <w:r w:rsidRPr="001166F2">
        <w:rPr>
          <w:rFonts w:ascii="Arial" w:eastAsia="Times New Roman" w:hAnsi="Arial" w:cs="Arial"/>
          <w:sz w:val="24"/>
          <w:szCs w:val="24"/>
        </w:rPr>
        <w:br/>
      </w:r>
      <w:bookmarkStart w:id="73" w:name="z92"/>
      <w:bookmarkEnd w:id="73"/>
      <w:r w:rsidRPr="001166F2">
        <w:rPr>
          <w:rFonts w:ascii="Arial" w:eastAsia="Times New Roman" w:hAnsi="Arial" w:cs="Arial"/>
          <w:sz w:val="24"/>
          <w:szCs w:val="24"/>
        </w:rPr>
        <w:t>      30. На рассмотрение аттестационных комиссий всех уровней представляются следующие документы:</w:t>
      </w:r>
      <w:r w:rsidRPr="001166F2">
        <w:rPr>
          <w:rFonts w:ascii="Arial" w:eastAsia="Times New Roman" w:hAnsi="Arial" w:cs="Arial"/>
          <w:sz w:val="24"/>
          <w:szCs w:val="24"/>
        </w:rPr>
        <w:br/>
        <w:t>      1) заявление на аттестацию;</w:t>
      </w:r>
      <w:r w:rsidRPr="001166F2">
        <w:rPr>
          <w:rFonts w:ascii="Arial" w:eastAsia="Times New Roman" w:hAnsi="Arial" w:cs="Arial"/>
          <w:sz w:val="24"/>
          <w:szCs w:val="24"/>
        </w:rPr>
        <w:br/>
        <w:t>      2) копия </w:t>
      </w:r>
      <w:hyperlink r:id="rId36" w:anchor="z37" w:history="1">
        <w:r w:rsidRPr="001166F2">
          <w:rPr>
            <w:rFonts w:ascii="Arial" w:eastAsia="Times New Roman" w:hAnsi="Arial" w:cs="Arial"/>
            <w:sz w:val="24"/>
            <w:szCs w:val="24"/>
            <w:u w:val="single"/>
          </w:rPr>
          <w:t>документа</w:t>
        </w:r>
      </w:hyperlink>
      <w:r w:rsidRPr="001166F2">
        <w:rPr>
          <w:rFonts w:ascii="Arial" w:eastAsia="Times New Roman" w:hAnsi="Arial" w:cs="Arial"/>
          <w:sz w:val="24"/>
          <w:szCs w:val="24"/>
        </w:rPr>
        <w:t>, удостоверяющего личность;</w:t>
      </w:r>
      <w:r w:rsidRPr="001166F2">
        <w:rPr>
          <w:rFonts w:ascii="Arial" w:eastAsia="Times New Roman" w:hAnsi="Arial" w:cs="Arial"/>
          <w:sz w:val="24"/>
          <w:szCs w:val="24"/>
        </w:rPr>
        <w:br/>
        <w:t>      3) копия диплома об образовании;</w:t>
      </w:r>
      <w:r w:rsidRPr="001166F2">
        <w:rPr>
          <w:rFonts w:ascii="Arial" w:eastAsia="Times New Roman" w:hAnsi="Arial" w:cs="Arial"/>
          <w:sz w:val="24"/>
          <w:szCs w:val="24"/>
        </w:rPr>
        <w:br/>
        <w:t>      4) копия документа о повышении квалификации;</w:t>
      </w:r>
      <w:r w:rsidRPr="001166F2">
        <w:rPr>
          <w:rFonts w:ascii="Arial" w:eastAsia="Times New Roman" w:hAnsi="Arial" w:cs="Arial"/>
          <w:sz w:val="24"/>
          <w:szCs w:val="24"/>
        </w:rPr>
        <w:br/>
        <w:t>      5) копия </w:t>
      </w:r>
      <w:hyperlink r:id="rId37" w:anchor="z35" w:history="1">
        <w:r w:rsidRPr="001166F2">
          <w:rPr>
            <w:rFonts w:ascii="Arial" w:eastAsia="Times New Roman" w:hAnsi="Arial" w:cs="Arial"/>
            <w:sz w:val="24"/>
            <w:szCs w:val="24"/>
            <w:u w:val="single"/>
          </w:rPr>
          <w:t>документа</w:t>
        </w:r>
      </w:hyperlink>
      <w:r w:rsidRPr="001166F2">
        <w:rPr>
          <w:rFonts w:ascii="Arial" w:eastAsia="Times New Roman" w:hAnsi="Arial" w:cs="Arial"/>
          <w:sz w:val="24"/>
          <w:szCs w:val="24"/>
        </w:rPr>
        <w:t>, подтверждающего трудовую деятельность  работника;</w:t>
      </w:r>
      <w:r w:rsidRPr="001166F2">
        <w:rPr>
          <w:rFonts w:ascii="Arial" w:eastAsia="Times New Roman" w:hAnsi="Arial" w:cs="Arial"/>
          <w:sz w:val="24"/>
          <w:szCs w:val="24"/>
        </w:rPr>
        <w:br/>
        <w:t>      6) копия удостоверения о ранее присвоенной квалификационной категории (кроме педагогических работников, перешедших из организации высшего образования и не имеющих квалификационных категорий);</w:t>
      </w:r>
      <w:r w:rsidRPr="001166F2">
        <w:rPr>
          <w:rFonts w:ascii="Arial" w:eastAsia="Times New Roman" w:hAnsi="Arial" w:cs="Arial"/>
          <w:sz w:val="24"/>
          <w:szCs w:val="24"/>
        </w:rPr>
        <w:br/>
        <w:t>      7) заключение экспертной группы.</w:t>
      </w:r>
      <w:r w:rsidRPr="001166F2">
        <w:rPr>
          <w:rFonts w:ascii="Arial" w:eastAsia="Times New Roman" w:hAnsi="Arial" w:cs="Arial"/>
          <w:sz w:val="24"/>
          <w:szCs w:val="24"/>
        </w:rPr>
        <w:br/>
      </w:r>
      <w:bookmarkStart w:id="74" w:name="z93"/>
      <w:bookmarkEnd w:id="74"/>
      <w:r w:rsidRPr="001166F2">
        <w:rPr>
          <w:rFonts w:ascii="Arial" w:eastAsia="Times New Roman" w:hAnsi="Arial" w:cs="Arial"/>
          <w:sz w:val="24"/>
          <w:szCs w:val="24"/>
        </w:rPr>
        <w:t>      31. По каждому педагогическому работнику организации образования аттестационная комиссия выносит одно из следующих решений:</w:t>
      </w:r>
      <w:r w:rsidRPr="001166F2">
        <w:rPr>
          <w:rFonts w:ascii="Arial" w:eastAsia="Times New Roman" w:hAnsi="Arial" w:cs="Arial"/>
          <w:sz w:val="24"/>
          <w:szCs w:val="24"/>
        </w:rPr>
        <w:br/>
        <w:t>      1) соответствует требованиям квалификационной категории.</w:t>
      </w:r>
      <w:r w:rsidRPr="001166F2">
        <w:rPr>
          <w:rFonts w:ascii="Arial" w:eastAsia="Times New Roman" w:hAnsi="Arial" w:cs="Arial"/>
          <w:sz w:val="24"/>
          <w:szCs w:val="24"/>
        </w:rPr>
        <w:br/>
        <w:t>      2) не соответствует требованиям квалификационной категории.</w:t>
      </w:r>
      <w:r w:rsidRPr="001166F2">
        <w:rPr>
          <w:rFonts w:ascii="Arial" w:eastAsia="Times New Roman" w:hAnsi="Arial" w:cs="Arial"/>
          <w:sz w:val="24"/>
          <w:szCs w:val="24"/>
        </w:rPr>
        <w:br/>
        <w:t>      Сноска. Пункт 31 в редакции приказа и.о. Министра образования и науки РК от 13.04.2016 </w:t>
      </w:r>
      <w:hyperlink r:id="rId38" w:anchor="z5" w:history="1">
        <w:r w:rsidRPr="001166F2">
          <w:rPr>
            <w:rFonts w:ascii="Arial" w:eastAsia="Times New Roman" w:hAnsi="Arial" w:cs="Arial"/>
            <w:sz w:val="24"/>
            <w:szCs w:val="24"/>
            <w:u w:val="single"/>
          </w:rPr>
          <w:t>№ 272</w:t>
        </w:r>
      </w:hyperlink>
      <w:r w:rsidRPr="001166F2">
        <w:rPr>
          <w:rFonts w:ascii="Arial" w:eastAsia="Times New Roman" w:hAnsi="Arial" w:cs="Arial"/>
          <w:sz w:val="24"/>
          <w:szCs w:val="24"/>
        </w:rPr>
        <w:t> (вводится в действие по истечении десяти календарных дней после дня его первого официального опубликования).</w:t>
      </w:r>
      <w:r w:rsidRPr="001166F2">
        <w:rPr>
          <w:rFonts w:ascii="Arial" w:eastAsia="Times New Roman" w:hAnsi="Arial" w:cs="Arial"/>
          <w:sz w:val="24"/>
          <w:szCs w:val="24"/>
        </w:rPr>
        <w:br/>
      </w:r>
      <w:bookmarkStart w:id="75" w:name="z94"/>
      <w:bookmarkEnd w:id="75"/>
      <w:r w:rsidRPr="001166F2">
        <w:rPr>
          <w:rFonts w:ascii="Arial" w:eastAsia="Times New Roman" w:hAnsi="Arial" w:cs="Arial"/>
          <w:sz w:val="24"/>
          <w:szCs w:val="24"/>
        </w:rPr>
        <w:t xml:space="preserve">      32. Решение об отклонении присвоения (подтверждения) квалификационной категории педагогическому работнику оформляется отдельным протоколом с </w:t>
      </w:r>
      <w:r w:rsidRPr="001166F2">
        <w:rPr>
          <w:rFonts w:ascii="Arial" w:eastAsia="Times New Roman" w:hAnsi="Arial" w:cs="Arial"/>
          <w:sz w:val="24"/>
          <w:szCs w:val="24"/>
        </w:rPr>
        <w:lastRenderedPageBreak/>
        <w:t>подробным обоснованием.</w:t>
      </w:r>
      <w:r w:rsidRPr="001166F2">
        <w:rPr>
          <w:rFonts w:ascii="Arial" w:eastAsia="Times New Roman" w:hAnsi="Arial" w:cs="Arial"/>
          <w:sz w:val="24"/>
          <w:szCs w:val="24"/>
        </w:rPr>
        <w:br/>
      </w:r>
      <w:bookmarkStart w:id="76" w:name="z95"/>
      <w:bookmarkEnd w:id="76"/>
      <w:r w:rsidRPr="001166F2">
        <w:rPr>
          <w:rFonts w:ascii="Arial" w:eastAsia="Times New Roman" w:hAnsi="Arial" w:cs="Arial"/>
          <w:sz w:val="24"/>
          <w:szCs w:val="24"/>
        </w:rPr>
        <w:t>      33. При принятии аттестационной комиссией решения «не соответствует требованиям квалификационной категории» квалификационная категория снижается на один уровень, а в случае досрочной аттестации за ним сохраняется имеющаяся квалификационная категория до завершения срока ее действия.</w:t>
      </w:r>
      <w:r w:rsidRPr="001166F2">
        <w:rPr>
          <w:rFonts w:ascii="Arial" w:eastAsia="Times New Roman" w:hAnsi="Arial" w:cs="Arial"/>
          <w:sz w:val="24"/>
          <w:szCs w:val="24"/>
        </w:rPr>
        <w:br/>
      </w:r>
      <w:bookmarkStart w:id="77" w:name="z96"/>
      <w:bookmarkEnd w:id="77"/>
      <w:r w:rsidRPr="001166F2">
        <w:rPr>
          <w:rFonts w:ascii="Arial" w:eastAsia="Times New Roman" w:hAnsi="Arial" w:cs="Arial"/>
          <w:sz w:val="24"/>
          <w:szCs w:val="24"/>
        </w:rPr>
        <w:t>      34. Решение о снижении квалификационной категории, соответственно, оплаты труда оформляется приказом руководителя организации образования на основании решения аттестационной комиссии.</w:t>
      </w:r>
    </w:p>
    <w:p w:rsidR="001166F2" w:rsidRPr="001166F2" w:rsidRDefault="001166F2" w:rsidP="001166F2">
      <w:pPr>
        <w:spacing w:before="100" w:beforeAutospacing="1" w:after="100" w:afterAutospacing="1" w:line="240" w:lineRule="auto"/>
        <w:outlineLvl w:val="2"/>
        <w:rPr>
          <w:rFonts w:ascii="Arial" w:eastAsia="Times New Roman" w:hAnsi="Arial" w:cs="Arial"/>
          <w:b/>
          <w:bCs/>
          <w:sz w:val="24"/>
          <w:szCs w:val="24"/>
        </w:rPr>
      </w:pPr>
      <w:r w:rsidRPr="001166F2">
        <w:rPr>
          <w:rFonts w:ascii="Arial" w:eastAsia="Times New Roman" w:hAnsi="Arial" w:cs="Arial"/>
          <w:b/>
          <w:bCs/>
          <w:sz w:val="24"/>
          <w:szCs w:val="24"/>
        </w:rPr>
        <w:t>4. Заключительные положения</w:t>
      </w:r>
    </w:p>
    <w:p w:rsidR="001166F2" w:rsidRPr="001166F2" w:rsidRDefault="001166F2" w:rsidP="001166F2">
      <w:pPr>
        <w:spacing w:before="100" w:beforeAutospacing="1" w:after="100" w:afterAutospacing="1" w:line="240" w:lineRule="auto"/>
        <w:rPr>
          <w:rFonts w:ascii="Arial" w:eastAsia="Times New Roman" w:hAnsi="Arial" w:cs="Arial"/>
          <w:sz w:val="24"/>
          <w:szCs w:val="24"/>
        </w:rPr>
      </w:pPr>
      <w:r w:rsidRPr="001166F2">
        <w:rPr>
          <w:rFonts w:ascii="Arial" w:eastAsia="Times New Roman" w:hAnsi="Arial" w:cs="Arial"/>
          <w:sz w:val="24"/>
          <w:szCs w:val="24"/>
        </w:rPr>
        <w:t>      Сноска. Правила дополнены главой 4 в соответствии с приказом и.о. Министра образования и науки РК от 13.04.2016 </w:t>
      </w:r>
      <w:hyperlink r:id="rId39" w:anchor="z6" w:history="1">
        <w:r w:rsidRPr="001166F2">
          <w:rPr>
            <w:rFonts w:ascii="Arial" w:eastAsia="Times New Roman" w:hAnsi="Arial" w:cs="Arial"/>
            <w:sz w:val="24"/>
            <w:szCs w:val="24"/>
            <w:u w:val="single"/>
          </w:rPr>
          <w:t>№ 272</w:t>
        </w:r>
      </w:hyperlink>
      <w:r w:rsidRPr="001166F2">
        <w:rPr>
          <w:rFonts w:ascii="Arial" w:eastAsia="Times New Roman" w:hAnsi="Arial" w:cs="Arial"/>
          <w:sz w:val="24"/>
          <w:szCs w:val="24"/>
        </w:rPr>
        <w:t> (вводится в действие по истечении десяти календарных дней после дня его первого официального опубликования).</w:t>
      </w:r>
    </w:p>
    <w:p w:rsidR="001166F2" w:rsidRPr="001166F2" w:rsidRDefault="001166F2" w:rsidP="001166F2">
      <w:pPr>
        <w:spacing w:before="100" w:beforeAutospacing="1" w:after="100" w:afterAutospacing="1" w:line="240" w:lineRule="auto"/>
        <w:rPr>
          <w:rFonts w:ascii="Arial" w:eastAsia="Times New Roman" w:hAnsi="Arial" w:cs="Arial"/>
          <w:sz w:val="24"/>
          <w:szCs w:val="24"/>
        </w:rPr>
      </w:pPr>
      <w:r w:rsidRPr="001166F2">
        <w:rPr>
          <w:rFonts w:ascii="Arial" w:eastAsia="Times New Roman" w:hAnsi="Arial" w:cs="Arial"/>
          <w:sz w:val="24"/>
          <w:szCs w:val="24"/>
        </w:rPr>
        <w:t>      35. Приказ о присвоении (подтверждении) квалификационных категорий педагогическим работникам издается руководителями всех уровней не позднее 1 июля и оплата труда в соответствии с присвоенной/подтвержденной квалификационной категорией педагогическим работникам организаций дошкольного воспитания и обучения, начального, основного среднего, общего среднего, специального (коррекционного), дополнительного, технического и профессионального, послесреднего образования устанавливается с 1 сентября нового учебного года.</w:t>
      </w:r>
      <w:r w:rsidRPr="001166F2">
        <w:rPr>
          <w:rFonts w:ascii="Arial" w:eastAsia="Times New Roman" w:hAnsi="Arial" w:cs="Arial"/>
          <w:sz w:val="24"/>
          <w:szCs w:val="24"/>
        </w:rPr>
        <w:br/>
      </w:r>
      <w:bookmarkStart w:id="78" w:name="z103"/>
      <w:bookmarkEnd w:id="78"/>
      <w:r w:rsidRPr="001166F2">
        <w:rPr>
          <w:rFonts w:ascii="Arial" w:eastAsia="Times New Roman" w:hAnsi="Arial" w:cs="Arial"/>
          <w:sz w:val="24"/>
          <w:szCs w:val="24"/>
        </w:rPr>
        <w:t>      36. Выдача удостоверений об аттестации педагогического работника на присвоение (подтверждение) квалификационной категории осуществляется по форме согласно </w:t>
      </w:r>
      <w:hyperlink r:id="rId40" w:anchor="z109" w:history="1">
        <w:r w:rsidRPr="001166F2">
          <w:rPr>
            <w:rFonts w:ascii="Arial" w:eastAsia="Times New Roman" w:hAnsi="Arial" w:cs="Arial"/>
            <w:sz w:val="24"/>
            <w:szCs w:val="24"/>
            <w:u w:val="single"/>
          </w:rPr>
          <w:t>приложению 2</w:t>
        </w:r>
      </w:hyperlink>
      <w:r w:rsidRPr="001166F2">
        <w:rPr>
          <w:rFonts w:ascii="Arial" w:eastAsia="Times New Roman" w:hAnsi="Arial" w:cs="Arial"/>
          <w:sz w:val="24"/>
          <w:szCs w:val="24"/>
        </w:rPr>
        <w:t> к настоящим Правилам не позднее 31 августа.</w:t>
      </w:r>
      <w:r w:rsidRPr="001166F2">
        <w:rPr>
          <w:rFonts w:ascii="Arial" w:eastAsia="Times New Roman" w:hAnsi="Arial" w:cs="Arial"/>
          <w:sz w:val="24"/>
          <w:szCs w:val="24"/>
        </w:rPr>
        <w:br/>
        <w:t>      Выдача удостоверений аттестованным педагогическим работникам о присвоенной (подтвержденной) квалификационной категории фиксируется в журнале регистрации по форме согласно </w:t>
      </w:r>
      <w:hyperlink r:id="rId41" w:anchor="z107" w:history="1">
        <w:r w:rsidRPr="001166F2">
          <w:rPr>
            <w:rFonts w:ascii="Arial" w:eastAsia="Times New Roman" w:hAnsi="Arial" w:cs="Arial"/>
            <w:sz w:val="24"/>
            <w:szCs w:val="24"/>
            <w:u w:val="single"/>
          </w:rPr>
          <w:t>приложению 3</w:t>
        </w:r>
      </w:hyperlink>
      <w:r w:rsidRPr="001166F2">
        <w:rPr>
          <w:rFonts w:ascii="Arial" w:eastAsia="Times New Roman" w:hAnsi="Arial" w:cs="Arial"/>
          <w:sz w:val="24"/>
          <w:szCs w:val="24"/>
        </w:rPr>
        <w:t> к настоящим Правилам.</w:t>
      </w:r>
      <w:r w:rsidRPr="001166F2">
        <w:rPr>
          <w:rFonts w:ascii="Arial" w:eastAsia="Times New Roman" w:hAnsi="Arial" w:cs="Arial"/>
          <w:sz w:val="24"/>
          <w:szCs w:val="24"/>
        </w:rPr>
        <w:br/>
      </w:r>
      <w:bookmarkStart w:id="79" w:name="z104"/>
      <w:bookmarkEnd w:id="79"/>
      <w:r w:rsidRPr="001166F2">
        <w:rPr>
          <w:rFonts w:ascii="Arial" w:eastAsia="Times New Roman" w:hAnsi="Arial" w:cs="Arial"/>
          <w:sz w:val="24"/>
          <w:szCs w:val="24"/>
        </w:rPr>
        <w:t>      37. Аттестация педагогических работников для присвоения (подтверждения) квалификационной категории проводится по итогам анализа последних трех лет после выхода на работу:</w:t>
      </w:r>
      <w:r w:rsidRPr="001166F2">
        <w:rPr>
          <w:rFonts w:ascii="Arial" w:eastAsia="Times New Roman" w:hAnsi="Arial" w:cs="Arial"/>
          <w:sz w:val="24"/>
          <w:szCs w:val="24"/>
        </w:rPr>
        <w:br/>
        <w:t>      1) вышедших из отпуска по уходу за ребенком;</w:t>
      </w:r>
      <w:r w:rsidRPr="001166F2">
        <w:rPr>
          <w:rFonts w:ascii="Arial" w:eastAsia="Times New Roman" w:hAnsi="Arial" w:cs="Arial"/>
          <w:sz w:val="24"/>
          <w:szCs w:val="24"/>
        </w:rPr>
        <w:br/>
        <w:t>      2) находящихся в служебной командировке, на обучении (стажировке) по специальности за пределами Республики Казахстан;</w:t>
      </w:r>
      <w:r w:rsidRPr="001166F2">
        <w:rPr>
          <w:rFonts w:ascii="Arial" w:eastAsia="Times New Roman" w:hAnsi="Arial" w:cs="Arial"/>
          <w:sz w:val="24"/>
          <w:szCs w:val="24"/>
        </w:rPr>
        <w:br/>
        <w:t>      3) сменивших место работы в пределах Республики Казахстан;</w:t>
      </w:r>
      <w:r w:rsidRPr="001166F2">
        <w:rPr>
          <w:rFonts w:ascii="Arial" w:eastAsia="Times New Roman" w:hAnsi="Arial" w:cs="Arial"/>
          <w:sz w:val="24"/>
          <w:szCs w:val="24"/>
        </w:rPr>
        <w:br/>
        <w:t>      4) прибывших в Республику Казахстан из стран ближнего и дальнего зарубежья при наличии документов, подтверждающих образование, трудовой стаж и квалификационную категорию;</w:t>
      </w:r>
      <w:r w:rsidRPr="001166F2">
        <w:rPr>
          <w:rFonts w:ascii="Arial" w:eastAsia="Times New Roman" w:hAnsi="Arial" w:cs="Arial"/>
          <w:sz w:val="24"/>
          <w:szCs w:val="24"/>
        </w:rPr>
        <w:br/>
        <w:t>      5) перешедших с уполномоченного органа в области образования, органов управления образованием, методических кабинетов, институтов повышения квалификации.</w:t>
      </w:r>
      <w:r w:rsidRPr="001166F2">
        <w:rPr>
          <w:rFonts w:ascii="Arial" w:eastAsia="Times New Roman" w:hAnsi="Arial" w:cs="Arial"/>
          <w:sz w:val="24"/>
          <w:szCs w:val="24"/>
        </w:rPr>
        <w:br/>
      </w:r>
      <w:bookmarkStart w:id="80" w:name="z105"/>
      <w:bookmarkEnd w:id="80"/>
      <w:r w:rsidRPr="001166F2">
        <w:rPr>
          <w:rFonts w:ascii="Arial" w:eastAsia="Times New Roman" w:hAnsi="Arial" w:cs="Arial"/>
          <w:sz w:val="24"/>
          <w:szCs w:val="24"/>
        </w:rPr>
        <w:t>      38. Педагогическим работникам, которым до выхода на пенсию по возрасту остается не более трех лет сохраняется ранее присвоенная квалификационная категория.</w:t>
      </w:r>
    </w:p>
    <w:p w:rsidR="001166F2" w:rsidRPr="001166F2" w:rsidRDefault="001166F2" w:rsidP="001166F2">
      <w:pPr>
        <w:spacing w:before="100" w:beforeAutospacing="1" w:after="100" w:afterAutospacing="1" w:line="240" w:lineRule="auto"/>
        <w:rPr>
          <w:rFonts w:ascii="Arial" w:eastAsia="Times New Roman" w:hAnsi="Arial" w:cs="Arial"/>
          <w:sz w:val="24"/>
          <w:szCs w:val="24"/>
        </w:rPr>
      </w:pPr>
      <w:r w:rsidRPr="001166F2">
        <w:rPr>
          <w:rFonts w:ascii="Arial" w:eastAsia="Times New Roman" w:hAnsi="Arial" w:cs="Arial"/>
          <w:sz w:val="24"/>
          <w:szCs w:val="24"/>
        </w:rPr>
        <w:t>Приложение                    </w:t>
      </w:r>
      <w:r w:rsidRPr="001166F2">
        <w:rPr>
          <w:rFonts w:ascii="Arial" w:eastAsia="Times New Roman" w:hAnsi="Arial" w:cs="Arial"/>
          <w:sz w:val="24"/>
          <w:szCs w:val="24"/>
        </w:rPr>
        <w:br/>
        <w:t>к Правилам и условиям проведения        </w:t>
      </w:r>
      <w:r w:rsidRPr="001166F2">
        <w:rPr>
          <w:rFonts w:ascii="Arial" w:eastAsia="Times New Roman" w:hAnsi="Arial" w:cs="Arial"/>
          <w:sz w:val="24"/>
          <w:szCs w:val="24"/>
        </w:rPr>
        <w:br/>
        <w:t>аттестации педагогических работников и      </w:t>
      </w:r>
      <w:r w:rsidRPr="001166F2">
        <w:rPr>
          <w:rFonts w:ascii="Arial" w:eastAsia="Times New Roman" w:hAnsi="Arial" w:cs="Arial"/>
          <w:sz w:val="24"/>
          <w:szCs w:val="24"/>
        </w:rPr>
        <w:br/>
        <w:t>приравненных к ним лиц, занимающих должности  </w:t>
      </w:r>
      <w:r w:rsidRPr="001166F2">
        <w:rPr>
          <w:rFonts w:ascii="Arial" w:eastAsia="Times New Roman" w:hAnsi="Arial" w:cs="Arial"/>
          <w:sz w:val="24"/>
          <w:szCs w:val="24"/>
        </w:rPr>
        <w:br/>
        <w:t>в организациях образования, реализующих     </w:t>
      </w:r>
      <w:r w:rsidRPr="001166F2">
        <w:rPr>
          <w:rFonts w:ascii="Arial" w:eastAsia="Times New Roman" w:hAnsi="Arial" w:cs="Arial"/>
          <w:sz w:val="24"/>
          <w:szCs w:val="24"/>
        </w:rPr>
        <w:br/>
        <w:t>образовательные программы дошкольного,     </w:t>
      </w:r>
      <w:r w:rsidRPr="001166F2">
        <w:rPr>
          <w:rFonts w:ascii="Arial" w:eastAsia="Times New Roman" w:hAnsi="Arial" w:cs="Arial"/>
          <w:sz w:val="24"/>
          <w:szCs w:val="24"/>
        </w:rPr>
        <w:br/>
      </w:r>
      <w:r w:rsidRPr="001166F2">
        <w:rPr>
          <w:rFonts w:ascii="Arial" w:eastAsia="Times New Roman" w:hAnsi="Arial" w:cs="Arial"/>
          <w:sz w:val="24"/>
          <w:szCs w:val="24"/>
        </w:rPr>
        <w:lastRenderedPageBreak/>
        <w:t>начального, основного среднего, общего среднего,</w:t>
      </w:r>
      <w:r w:rsidRPr="001166F2">
        <w:rPr>
          <w:rFonts w:ascii="Arial" w:eastAsia="Times New Roman" w:hAnsi="Arial" w:cs="Arial"/>
          <w:sz w:val="24"/>
          <w:szCs w:val="24"/>
        </w:rPr>
        <w:br/>
        <w:t>технического и профессионального,        </w:t>
      </w:r>
      <w:r w:rsidRPr="001166F2">
        <w:rPr>
          <w:rFonts w:ascii="Arial" w:eastAsia="Times New Roman" w:hAnsi="Arial" w:cs="Arial"/>
          <w:sz w:val="24"/>
          <w:szCs w:val="24"/>
        </w:rPr>
        <w:br/>
        <w:t>послесреднего образования проведения аттестации </w:t>
      </w:r>
      <w:r w:rsidRPr="001166F2">
        <w:rPr>
          <w:rFonts w:ascii="Arial" w:eastAsia="Times New Roman" w:hAnsi="Arial" w:cs="Arial"/>
          <w:sz w:val="24"/>
          <w:szCs w:val="24"/>
        </w:rPr>
        <w:br/>
        <w:t>педагогических работников и приравненных к ним лиц</w:t>
      </w:r>
    </w:p>
    <w:p w:rsidR="001166F2" w:rsidRPr="001166F2" w:rsidRDefault="001166F2" w:rsidP="001166F2">
      <w:pPr>
        <w:spacing w:before="100" w:beforeAutospacing="1" w:after="100" w:afterAutospacing="1" w:line="240" w:lineRule="auto"/>
        <w:rPr>
          <w:rFonts w:ascii="Arial" w:eastAsia="Times New Roman" w:hAnsi="Arial" w:cs="Arial"/>
          <w:sz w:val="24"/>
          <w:szCs w:val="24"/>
        </w:rPr>
      </w:pPr>
      <w:r w:rsidRPr="001166F2">
        <w:rPr>
          <w:rFonts w:ascii="Arial" w:eastAsia="Times New Roman" w:hAnsi="Arial" w:cs="Arial"/>
          <w:sz w:val="24"/>
          <w:szCs w:val="24"/>
        </w:rPr>
        <w:t>форма           </w:t>
      </w:r>
    </w:p>
    <w:p w:rsidR="001166F2" w:rsidRPr="001166F2" w:rsidRDefault="001166F2" w:rsidP="001166F2">
      <w:pPr>
        <w:spacing w:before="100" w:beforeAutospacing="1" w:after="100" w:afterAutospacing="1" w:line="240" w:lineRule="auto"/>
        <w:rPr>
          <w:rFonts w:ascii="Arial" w:eastAsia="Times New Roman" w:hAnsi="Arial" w:cs="Arial"/>
          <w:sz w:val="24"/>
          <w:szCs w:val="24"/>
        </w:rPr>
      </w:pPr>
      <w:r w:rsidRPr="001166F2">
        <w:rPr>
          <w:rFonts w:ascii="Arial" w:eastAsia="Times New Roman" w:hAnsi="Arial" w:cs="Arial"/>
          <w:sz w:val="24"/>
          <w:szCs w:val="24"/>
        </w:rPr>
        <w:t>_____________________________________________________________________</w:t>
      </w:r>
      <w:r w:rsidRPr="001166F2">
        <w:rPr>
          <w:rFonts w:ascii="Arial" w:eastAsia="Times New Roman" w:hAnsi="Arial" w:cs="Arial"/>
          <w:sz w:val="24"/>
          <w:szCs w:val="24"/>
        </w:rPr>
        <w:br/>
        <w:t>(наименование аттестационной комиссии по подтверждению/присвоению</w:t>
      </w:r>
      <w:r w:rsidRPr="001166F2">
        <w:rPr>
          <w:rFonts w:ascii="Arial" w:eastAsia="Times New Roman" w:hAnsi="Arial" w:cs="Arial"/>
          <w:sz w:val="24"/>
          <w:szCs w:val="24"/>
        </w:rPr>
        <w:br/>
        <w:t>                                категорий)</w:t>
      </w:r>
      <w:r w:rsidRPr="001166F2">
        <w:rPr>
          <w:rFonts w:ascii="Arial" w:eastAsia="Times New Roman" w:hAnsi="Arial" w:cs="Arial"/>
          <w:sz w:val="24"/>
          <w:szCs w:val="24"/>
        </w:rPr>
        <w:br/>
        <w:t>_____________________________________________________________________</w:t>
      </w:r>
      <w:r w:rsidRPr="001166F2">
        <w:rPr>
          <w:rFonts w:ascii="Arial" w:eastAsia="Times New Roman" w:hAnsi="Arial" w:cs="Arial"/>
          <w:sz w:val="24"/>
          <w:szCs w:val="24"/>
        </w:rPr>
        <w:br/>
        <w:t>          (фамилия, имя и отчество педагога (при наличии))</w:t>
      </w:r>
      <w:r w:rsidRPr="001166F2">
        <w:rPr>
          <w:rFonts w:ascii="Arial" w:eastAsia="Times New Roman" w:hAnsi="Arial" w:cs="Arial"/>
          <w:sz w:val="24"/>
          <w:szCs w:val="24"/>
        </w:rPr>
        <w:br/>
        <w:t>_____________________________________________________________________</w:t>
      </w:r>
      <w:r w:rsidRPr="001166F2">
        <w:rPr>
          <w:rFonts w:ascii="Arial" w:eastAsia="Times New Roman" w:hAnsi="Arial" w:cs="Arial"/>
          <w:sz w:val="24"/>
          <w:szCs w:val="24"/>
        </w:rPr>
        <w:br/>
        <w:t>                    (должность, место работы)</w:t>
      </w:r>
    </w:p>
    <w:p w:rsidR="001166F2" w:rsidRPr="001166F2" w:rsidRDefault="001166F2" w:rsidP="001166F2">
      <w:pPr>
        <w:spacing w:after="0" w:line="240" w:lineRule="auto"/>
        <w:rPr>
          <w:rFonts w:ascii="Arial" w:eastAsia="Times New Roman" w:hAnsi="Arial" w:cs="Arial"/>
          <w:sz w:val="24"/>
          <w:szCs w:val="24"/>
        </w:rPr>
      </w:pPr>
      <w:r w:rsidRPr="001166F2">
        <w:rPr>
          <w:rFonts w:ascii="Arial" w:eastAsia="Times New Roman" w:hAnsi="Arial" w:cs="Arial"/>
          <w:b/>
          <w:bCs/>
          <w:sz w:val="24"/>
          <w:szCs w:val="24"/>
        </w:rPr>
        <w:t>                          ЗАЯВЛЕНИЕ</w:t>
      </w:r>
    </w:p>
    <w:p w:rsidR="001166F2" w:rsidRPr="001166F2" w:rsidRDefault="001166F2" w:rsidP="001166F2">
      <w:pPr>
        <w:spacing w:after="0" w:line="240" w:lineRule="auto"/>
        <w:rPr>
          <w:rFonts w:ascii="Arial" w:eastAsia="Times New Roman" w:hAnsi="Arial" w:cs="Arial"/>
          <w:sz w:val="24"/>
          <w:szCs w:val="24"/>
        </w:rPr>
      </w:pPr>
      <w:r w:rsidRPr="001166F2">
        <w:rPr>
          <w:rFonts w:ascii="Arial" w:eastAsia="Times New Roman" w:hAnsi="Arial" w:cs="Arial"/>
          <w:sz w:val="24"/>
          <w:szCs w:val="24"/>
        </w:rPr>
        <w:t>Прошу аттестовать меня в 20 ______ году на</w:t>
      </w:r>
      <w:r w:rsidRPr="001166F2">
        <w:rPr>
          <w:rFonts w:ascii="Arial" w:eastAsia="Times New Roman" w:hAnsi="Arial" w:cs="Arial"/>
          <w:sz w:val="24"/>
          <w:szCs w:val="24"/>
        </w:rPr>
        <w:br/>
        <w:t>_____________________________________________________________________</w:t>
      </w:r>
      <w:r w:rsidRPr="001166F2">
        <w:rPr>
          <w:rFonts w:ascii="Arial" w:eastAsia="Times New Roman" w:hAnsi="Arial" w:cs="Arial"/>
          <w:sz w:val="24"/>
          <w:szCs w:val="24"/>
        </w:rPr>
        <w:br/>
        <w:t>квалификационную категорию по должности</w:t>
      </w:r>
      <w:r w:rsidRPr="001166F2">
        <w:rPr>
          <w:rFonts w:ascii="Arial" w:eastAsia="Times New Roman" w:hAnsi="Arial" w:cs="Arial"/>
          <w:sz w:val="24"/>
          <w:szCs w:val="24"/>
        </w:rPr>
        <w:br/>
        <w:t>_____________________________________________________________________</w:t>
      </w:r>
      <w:r w:rsidRPr="001166F2">
        <w:rPr>
          <w:rFonts w:ascii="Arial" w:eastAsia="Times New Roman" w:hAnsi="Arial" w:cs="Arial"/>
          <w:sz w:val="24"/>
          <w:szCs w:val="24"/>
        </w:rPr>
        <w:br/>
        <w:t>В настоящее время имею __ категорию, действительную до ______ года</w:t>
      </w:r>
      <w:r w:rsidRPr="001166F2">
        <w:rPr>
          <w:rFonts w:ascii="Arial" w:eastAsia="Times New Roman" w:hAnsi="Arial" w:cs="Arial"/>
          <w:sz w:val="24"/>
          <w:szCs w:val="24"/>
        </w:rPr>
        <w:br/>
        <w:t>Основанием считаю следующие результаты работы</w:t>
      </w:r>
      <w:r w:rsidRPr="001166F2">
        <w:rPr>
          <w:rFonts w:ascii="Arial" w:eastAsia="Times New Roman" w:hAnsi="Arial" w:cs="Arial"/>
          <w:sz w:val="24"/>
          <w:szCs w:val="24"/>
        </w:rPr>
        <w:br/>
        <w:t>_____________________________________________________________________</w:t>
      </w:r>
      <w:r w:rsidRPr="001166F2">
        <w:rPr>
          <w:rFonts w:ascii="Arial" w:eastAsia="Times New Roman" w:hAnsi="Arial" w:cs="Arial"/>
          <w:sz w:val="24"/>
          <w:szCs w:val="24"/>
        </w:rPr>
        <w:br/>
        <w:t>_____________________________________________________________________</w:t>
      </w:r>
      <w:r w:rsidRPr="001166F2">
        <w:rPr>
          <w:rFonts w:ascii="Arial" w:eastAsia="Times New Roman" w:hAnsi="Arial" w:cs="Arial"/>
          <w:sz w:val="24"/>
          <w:szCs w:val="24"/>
        </w:rPr>
        <w:br/>
        <w:t>_____________________________________________________________________</w:t>
      </w:r>
      <w:r w:rsidRPr="001166F2">
        <w:rPr>
          <w:rFonts w:ascii="Arial" w:eastAsia="Times New Roman" w:hAnsi="Arial" w:cs="Arial"/>
          <w:sz w:val="24"/>
          <w:szCs w:val="24"/>
        </w:rPr>
        <w:br/>
        <w:t>_____________________________________________________________________</w:t>
      </w:r>
    </w:p>
    <w:p w:rsidR="001166F2" w:rsidRPr="001166F2" w:rsidRDefault="001166F2" w:rsidP="001166F2">
      <w:pPr>
        <w:spacing w:after="0" w:line="240" w:lineRule="auto"/>
        <w:rPr>
          <w:rFonts w:ascii="Arial" w:eastAsia="Times New Roman" w:hAnsi="Arial" w:cs="Arial"/>
          <w:sz w:val="24"/>
          <w:szCs w:val="24"/>
        </w:rPr>
      </w:pPr>
      <w:r w:rsidRPr="001166F2">
        <w:rPr>
          <w:rFonts w:ascii="Arial" w:eastAsia="Times New Roman" w:hAnsi="Arial" w:cs="Arial"/>
          <w:sz w:val="24"/>
          <w:szCs w:val="24"/>
        </w:rPr>
        <w:t>      Сообщаю о себе следующие сведения:</w:t>
      </w:r>
      <w:r w:rsidRPr="001166F2">
        <w:rPr>
          <w:rFonts w:ascii="Arial" w:eastAsia="Times New Roman" w:hAnsi="Arial" w:cs="Arial"/>
          <w:sz w:val="24"/>
          <w:szCs w:val="24"/>
        </w:rPr>
        <w:br/>
        <w:t>      Образование:</w:t>
      </w:r>
    </w:p>
    <w:tbl>
      <w:tblPr>
        <w:tblW w:w="10500" w:type="dxa"/>
        <w:tblCellSpacing w:w="15" w:type="dxa"/>
        <w:tblCellMar>
          <w:top w:w="15" w:type="dxa"/>
          <w:left w:w="15" w:type="dxa"/>
          <w:bottom w:w="15" w:type="dxa"/>
          <w:right w:w="15" w:type="dxa"/>
        </w:tblCellMar>
        <w:tblLook w:val="04A0"/>
      </w:tblPr>
      <w:tblGrid>
        <w:gridCol w:w="3505"/>
        <w:gridCol w:w="3490"/>
        <w:gridCol w:w="3505"/>
      </w:tblGrid>
      <w:tr w:rsidR="001166F2" w:rsidRPr="001166F2" w:rsidTr="001166F2">
        <w:trPr>
          <w:tblCellSpacing w:w="15" w:type="dxa"/>
        </w:trPr>
        <w:tc>
          <w:tcPr>
            <w:tcW w:w="1650" w:type="pct"/>
            <w:vAlign w:val="center"/>
            <w:hideMark/>
          </w:tcPr>
          <w:p w:rsidR="001166F2" w:rsidRPr="001166F2" w:rsidRDefault="001166F2" w:rsidP="001166F2">
            <w:pPr>
              <w:spacing w:after="0" w:line="240" w:lineRule="auto"/>
              <w:rPr>
                <w:rFonts w:ascii="Arial" w:eastAsia="Times New Roman" w:hAnsi="Arial" w:cs="Arial"/>
                <w:sz w:val="24"/>
                <w:szCs w:val="24"/>
              </w:rPr>
            </w:pPr>
            <w:r w:rsidRPr="001166F2">
              <w:rPr>
                <w:rFonts w:ascii="Arial" w:eastAsia="Times New Roman" w:hAnsi="Arial" w:cs="Arial"/>
                <w:sz w:val="24"/>
                <w:szCs w:val="24"/>
              </w:rPr>
              <w:t>Наименование учебного заведения</w:t>
            </w:r>
          </w:p>
        </w:tc>
        <w:tc>
          <w:tcPr>
            <w:tcW w:w="1650" w:type="pct"/>
            <w:vAlign w:val="center"/>
            <w:hideMark/>
          </w:tcPr>
          <w:p w:rsidR="001166F2" w:rsidRPr="001166F2" w:rsidRDefault="001166F2" w:rsidP="001166F2">
            <w:pPr>
              <w:spacing w:after="0" w:line="240" w:lineRule="auto"/>
              <w:rPr>
                <w:rFonts w:ascii="Arial" w:eastAsia="Times New Roman" w:hAnsi="Arial" w:cs="Arial"/>
                <w:sz w:val="24"/>
                <w:szCs w:val="24"/>
              </w:rPr>
            </w:pPr>
            <w:r w:rsidRPr="001166F2">
              <w:rPr>
                <w:rFonts w:ascii="Arial" w:eastAsia="Times New Roman" w:hAnsi="Arial" w:cs="Arial"/>
                <w:sz w:val="24"/>
                <w:szCs w:val="24"/>
              </w:rPr>
              <w:t>Период обучения</w:t>
            </w:r>
          </w:p>
        </w:tc>
        <w:tc>
          <w:tcPr>
            <w:tcW w:w="1650" w:type="pct"/>
            <w:vAlign w:val="center"/>
            <w:hideMark/>
          </w:tcPr>
          <w:p w:rsidR="001166F2" w:rsidRPr="001166F2" w:rsidRDefault="001166F2" w:rsidP="001166F2">
            <w:pPr>
              <w:spacing w:after="0" w:line="240" w:lineRule="auto"/>
              <w:rPr>
                <w:rFonts w:ascii="Arial" w:eastAsia="Times New Roman" w:hAnsi="Arial" w:cs="Arial"/>
                <w:sz w:val="24"/>
                <w:szCs w:val="24"/>
              </w:rPr>
            </w:pPr>
            <w:r w:rsidRPr="001166F2">
              <w:rPr>
                <w:rFonts w:ascii="Arial" w:eastAsia="Times New Roman" w:hAnsi="Arial" w:cs="Arial"/>
                <w:sz w:val="24"/>
                <w:szCs w:val="24"/>
              </w:rPr>
              <w:t>Специальность по диплому</w:t>
            </w:r>
          </w:p>
        </w:tc>
      </w:tr>
      <w:tr w:rsidR="001166F2" w:rsidRPr="001166F2" w:rsidTr="001166F2">
        <w:trPr>
          <w:tblCellSpacing w:w="15" w:type="dxa"/>
        </w:trPr>
        <w:tc>
          <w:tcPr>
            <w:tcW w:w="1650" w:type="pct"/>
            <w:vAlign w:val="center"/>
            <w:hideMark/>
          </w:tcPr>
          <w:p w:rsidR="001166F2" w:rsidRPr="001166F2" w:rsidRDefault="001166F2" w:rsidP="001166F2">
            <w:pPr>
              <w:spacing w:after="0" w:line="240" w:lineRule="auto"/>
              <w:rPr>
                <w:rFonts w:ascii="Arial" w:eastAsia="Times New Roman" w:hAnsi="Arial" w:cs="Arial"/>
                <w:sz w:val="24"/>
                <w:szCs w:val="24"/>
              </w:rPr>
            </w:pPr>
          </w:p>
        </w:tc>
        <w:tc>
          <w:tcPr>
            <w:tcW w:w="1650" w:type="pct"/>
            <w:vAlign w:val="center"/>
            <w:hideMark/>
          </w:tcPr>
          <w:p w:rsidR="001166F2" w:rsidRPr="001166F2" w:rsidRDefault="001166F2" w:rsidP="001166F2">
            <w:pPr>
              <w:spacing w:after="0" w:line="240" w:lineRule="auto"/>
              <w:rPr>
                <w:rFonts w:ascii="Arial" w:eastAsia="Times New Roman" w:hAnsi="Arial" w:cs="Arial"/>
                <w:sz w:val="24"/>
                <w:szCs w:val="24"/>
              </w:rPr>
            </w:pPr>
          </w:p>
        </w:tc>
        <w:tc>
          <w:tcPr>
            <w:tcW w:w="1650" w:type="pct"/>
            <w:vAlign w:val="center"/>
            <w:hideMark/>
          </w:tcPr>
          <w:p w:rsidR="001166F2" w:rsidRPr="001166F2" w:rsidRDefault="001166F2" w:rsidP="001166F2">
            <w:pPr>
              <w:spacing w:after="0" w:line="240" w:lineRule="auto"/>
              <w:rPr>
                <w:rFonts w:ascii="Arial" w:eastAsia="Times New Roman" w:hAnsi="Arial" w:cs="Arial"/>
                <w:sz w:val="24"/>
                <w:szCs w:val="24"/>
              </w:rPr>
            </w:pPr>
          </w:p>
        </w:tc>
      </w:tr>
    </w:tbl>
    <w:p w:rsidR="001166F2" w:rsidRPr="001166F2" w:rsidRDefault="001166F2" w:rsidP="001166F2">
      <w:pPr>
        <w:spacing w:after="0" w:line="240" w:lineRule="auto"/>
        <w:rPr>
          <w:rFonts w:ascii="Arial" w:eastAsia="Times New Roman" w:hAnsi="Arial" w:cs="Arial"/>
          <w:sz w:val="24"/>
          <w:szCs w:val="24"/>
        </w:rPr>
      </w:pPr>
      <w:r w:rsidRPr="001166F2">
        <w:rPr>
          <w:rFonts w:ascii="Arial" w:eastAsia="Times New Roman" w:hAnsi="Arial" w:cs="Arial"/>
          <w:sz w:val="24"/>
          <w:szCs w:val="24"/>
        </w:rPr>
        <w:t>Стаж работы:</w:t>
      </w:r>
    </w:p>
    <w:tbl>
      <w:tblPr>
        <w:tblW w:w="10500" w:type="dxa"/>
        <w:tblCellSpacing w:w="15" w:type="dxa"/>
        <w:tblCellMar>
          <w:top w:w="15" w:type="dxa"/>
          <w:left w:w="15" w:type="dxa"/>
          <w:bottom w:w="15" w:type="dxa"/>
          <w:right w:w="15" w:type="dxa"/>
        </w:tblCellMar>
        <w:tblLook w:val="04A0"/>
      </w:tblPr>
      <w:tblGrid>
        <w:gridCol w:w="2686"/>
        <w:gridCol w:w="2564"/>
        <w:gridCol w:w="2564"/>
        <w:gridCol w:w="2686"/>
      </w:tblGrid>
      <w:tr w:rsidR="001166F2" w:rsidRPr="001166F2" w:rsidTr="001166F2">
        <w:trPr>
          <w:tblCellSpacing w:w="15" w:type="dxa"/>
        </w:trPr>
        <w:tc>
          <w:tcPr>
            <w:tcW w:w="1250" w:type="pct"/>
            <w:vAlign w:val="center"/>
            <w:hideMark/>
          </w:tcPr>
          <w:p w:rsidR="001166F2" w:rsidRPr="001166F2" w:rsidRDefault="001166F2" w:rsidP="001166F2">
            <w:pPr>
              <w:spacing w:after="0" w:line="240" w:lineRule="auto"/>
              <w:rPr>
                <w:rFonts w:ascii="Arial" w:eastAsia="Times New Roman" w:hAnsi="Arial" w:cs="Arial"/>
                <w:sz w:val="24"/>
                <w:szCs w:val="24"/>
              </w:rPr>
            </w:pPr>
            <w:r w:rsidRPr="001166F2">
              <w:rPr>
                <w:rFonts w:ascii="Arial" w:eastAsia="Times New Roman" w:hAnsi="Arial" w:cs="Arial"/>
                <w:sz w:val="24"/>
                <w:szCs w:val="24"/>
              </w:rPr>
              <w:t>Общий</w:t>
            </w:r>
          </w:p>
        </w:tc>
        <w:tc>
          <w:tcPr>
            <w:tcW w:w="1200" w:type="pct"/>
            <w:vAlign w:val="center"/>
            <w:hideMark/>
          </w:tcPr>
          <w:p w:rsidR="001166F2" w:rsidRPr="001166F2" w:rsidRDefault="001166F2" w:rsidP="001166F2">
            <w:pPr>
              <w:spacing w:after="0" w:line="240" w:lineRule="auto"/>
              <w:rPr>
                <w:rFonts w:ascii="Arial" w:eastAsia="Times New Roman" w:hAnsi="Arial" w:cs="Arial"/>
                <w:sz w:val="24"/>
                <w:szCs w:val="24"/>
              </w:rPr>
            </w:pPr>
            <w:r w:rsidRPr="001166F2">
              <w:rPr>
                <w:rFonts w:ascii="Arial" w:eastAsia="Times New Roman" w:hAnsi="Arial" w:cs="Arial"/>
                <w:sz w:val="24"/>
                <w:szCs w:val="24"/>
              </w:rPr>
              <w:t>По специальности</w:t>
            </w:r>
          </w:p>
        </w:tc>
        <w:tc>
          <w:tcPr>
            <w:tcW w:w="1200" w:type="pct"/>
            <w:vAlign w:val="center"/>
            <w:hideMark/>
          </w:tcPr>
          <w:p w:rsidR="001166F2" w:rsidRPr="001166F2" w:rsidRDefault="001166F2" w:rsidP="001166F2">
            <w:pPr>
              <w:spacing w:after="0" w:line="240" w:lineRule="auto"/>
              <w:rPr>
                <w:rFonts w:ascii="Arial" w:eastAsia="Times New Roman" w:hAnsi="Arial" w:cs="Arial"/>
                <w:sz w:val="24"/>
                <w:szCs w:val="24"/>
              </w:rPr>
            </w:pPr>
            <w:r w:rsidRPr="001166F2">
              <w:rPr>
                <w:rFonts w:ascii="Arial" w:eastAsia="Times New Roman" w:hAnsi="Arial" w:cs="Arial"/>
                <w:sz w:val="24"/>
                <w:szCs w:val="24"/>
              </w:rPr>
              <w:t>Педагогический</w:t>
            </w:r>
          </w:p>
        </w:tc>
        <w:tc>
          <w:tcPr>
            <w:tcW w:w="1250" w:type="pct"/>
            <w:vAlign w:val="center"/>
            <w:hideMark/>
          </w:tcPr>
          <w:p w:rsidR="001166F2" w:rsidRPr="001166F2" w:rsidRDefault="001166F2" w:rsidP="001166F2">
            <w:pPr>
              <w:spacing w:after="0" w:line="240" w:lineRule="auto"/>
              <w:rPr>
                <w:rFonts w:ascii="Arial" w:eastAsia="Times New Roman" w:hAnsi="Arial" w:cs="Arial"/>
                <w:sz w:val="24"/>
                <w:szCs w:val="24"/>
              </w:rPr>
            </w:pPr>
            <w:r w:rsidRPr="001166F2">
              <w:rPr>
                <w:rFonts w:ascii="Arial" w:eastAsia="Times New Roman" w:hAnsi="Arial" w:cs="Arial"/>
                <w:sz w:val="24"/>
                <w:szCs w:val="24"/>
              </w:rPr>
              <w:t>В данной организации образования</w:t>
            </w:r>
          </w:p>
        </w:tc>
      </w:tr>
      <w:tr w:rsidR="001166F2" w:rsidRPr="001166F2" w:rsidTr="001166F2">
        <w:trPr>
          <w:tblCellSpacing w:w="15" w:type="dxa"/>
        </w:trPr>
        <w:tc>
          <w:tcPr>
            <w:tcW w:w="1250" w:type="pct"/>
            <w:vAlign w:val="center"/>
            <w:hideMark/>
          </w:tcPr>
          <w:p w:rsidR="001166F2" w:rsidRPr="001166F2" w:rsidRDefault="001166F2" w:rsidP="001166F2">
            <w:pPr>
              <w:spacing w:after="0" w:line="240" w:lineRule="auto"/>
              <w:rPr>
                <w:rFonts w:ascii="Arial" w:eastAsia="Times New Roman" w:hAnsi="Arial" w:cs="Arial"/>
                <w:sz w:val="24"/>
                <w:szCs w:val="24"/>
              </w:rPr>
            </w:pPr>
          </w:p>
        </w:tc>
        <w:tc>
          <w:tcPr>
            <w:tcW w:w="1200" w:type="pct"/>
            <w:vAlign w:val="center"/>
            <w:hideMark/>
          </w:tcPr>
          <w:p w:rsidR="001166F2" w:rsidRPr="001166F2" w:rsidRDefault="001166F2" w:rsidP="001166F2">
            <w:pPr>
              <w:spacing w:after="0" w:line="240" w:lineRule="auto"/>
              <w:rPr>
                <w:rFonts w:ascii="Arial" w:eastAsia="Times New Roman" w:hAnsi="Arial" w:cs="Arial"/>
                <w:sz w:val="24"/>
                <w:szCs w:val="24"/>
              </w:rPr>
            </w:pPr>
          </w:p>
        </w:tc>
        <w:tc>
          <w:tcPr>
            <w:tcW w:w="1200" w:type="pct"/>
            <w:vAlign w:val="center"/>
            <w:hideMark/>
          </w:tcPr>
          <w:p w:rsidR="001166F2" w:rsidRPr="001166F2" w:rsidRDefault="001166F2" w:rsidP="001166F2">
            <w:pPr>
              <w:spacing w:after="0" w:line="240" w:lineRule="auto"/>
              <w:rPr>
                <w:rFonts w:ascii="Arial" w:eastAsia="Times New Roman" w:hAnsi="Arial" w:cs="Arial"/>
                <w:sz w:val="24"/>
                <w:szCs w:val="24"/>
              </w:rPr>
            </w:pPr>
          </w:p>
        </w:tc>
        <w:tc>
          <w:tcPr>
            <w:tcW w:w="1250" w:type="pct"/>
            <w:vAlign w:val="center"/>
            <w:hideMark/>
          </w:tcPr>
          <w:p w:rsidR="001166F2" w:rsidRPr="001166F2" w:rsidRDefault="001166F2" w:rsidP="001166F2">
            <w:pPr>
              <w:spacing w:after="0" w:line="240" w:lineRule="auto"/>
              <w:rPr>
                <w:rFonts w:ascii="Arial" w:eastAsia="Times New Roman" w:hAnsi="Arial" w:cs="Arial"/>
                <w:sz w:val="24"/>
                <w:szCs w:val="24"/>
              </w:rPr>
            </w:pPr>
          </w:p>
        </w:tc>
      </w:tr>
    </w:tbl>
    <w:p w:rsidR="001166F2" w:rsidRPr="001166F2" w:rsidRDefault="001166F2" w:rsidP="001166F2">
      <w:pPr>
        <w:spacing w:after="0" w:line="240" w:lineRule="auto"/>
        <w:rPr>
          <w:rFonts w:ascii="Arial" w:eastAsia="Times New Roman" w:hAnsi="Arial" w:cs="Arial"/>
          <w:sz w:val="24"/>
          <w:szCs w:val="24"/>
        </w:rPr>
      </w:pPr>
      <w:r w:rsidRPr="001166F2">
        <w:rPr>
          <w:rFonts w:ascii="Arial" w:eastAsia="Times New Roman" w:hAnsi="Arial" w:cs="Arial"/>
          <w:sz w:val="24"/>
          <w:szCs w:val="24"/>
        </w:rPr>
        <w:t>      Награды, звания, ученая степень, ученое звание с указанием года</w:t>
      </w:r>
      <w:r w:rsidRPr="001166F2">
        <w:rPr>
          <w:rFonts w:ascii="Arial" w:eastAsia="Times New Roman" w:hAnsi="Arial" w:cs="Arial"/>
          <w:sz w:val="24"/>
          <w:szCs w:val="24"/>
        </w:rPr>
        <w:br/>
        <w:t>получения (присвоения) </w:t>
      </w:r>
      <w:r w:rsidRPr="001166F2">
        <w:rPr>
          <w:rFonts w:ascii="Arial" w:eastAsia="Times New Roman" w:hAnsi="Arial" w:cs="Arial"/>
          <w:sz w:val="24"/>
          <w:szCs w:val="24"/>
        </w:rPr>
        <w:br/>
        <w:t>_____________________________________________________________________</w:t>
      </w:r>
      <w:r w:rsidRPr="001166F2">
        <w:rPr>
          <w:rFonts w:ascii="Arial" w:eastAsia="Times New Roman" w:hAnsi="Arial" w:cs="Arial"/>
          <w:sz w:val="24"/>
          <w:szCs w:val="24"/>
        </w:rPr>
        <w:br/>
        <w:t>_____________________________________________________________________</w:t>
      </w:r>
    </w:p>
    <w:p w:rsidR="001166F2" w:rsidRPr="001166F2" w:rsidRDefault="001166F2" w:rsidP="001166F2">
      <w:pPr>
        <w:spacing w:after="0" w:line="240" w:lineRule="auto"/>
        <w:rPr>
          <w:rFonts w:ascii="Arial" w:eastAsia="Times New Roman" w:hAnsi="Arial" w:cs="Arial"/>
          <w:sz w:val="24"/>
          <w:szCs w:val="24"/>
        </w:rPr>
      </w:pPr>
      <w:r w:rsidRPr="001166F2">
        <w:rPr>
          <w:rFonts w:ascii="Arial" w:eastAsia="Times New Roman" w:hAnsi="Arial" w:cs="Arial"/>
          <w:sz w:val="24"/>
          <w:szCs w:val="24"/>
        </w:rPr>
        <w:t>      С Правилами проведения аттестации ознакомлен</w:t>
      </w:r>
      <w:r w:rsidRPr="001166F2">
        <w:rPr>
          <w:rFonts w:ascii="Arial" w:eastAsia="Times New Roman" w:hAnsi="Arial" w:cs="Arial"/>
          <w:sz w:val="24"/>
          <w:szCs w:val="24"/>
        </w:rPr>
        <w:br/>
        <w:t>      «____» __________ 20 ___ года</w:t>
      </w:r>
      <w:r w:rsidRPr="001166F2">
        <w:rPr>
          <w:rFonts w:ascii="Arial" w:eastAsia="Times New Roman" w:hAnsi="Arial" w:cs="Arial"/>
          <w:sz w:val="24"/>
          <w:szCs w:val="24"/>
        </w:rPr>
        <w:br/>
        <w:t>      __________________</w:t>
      </w:r>
      <w:r w:rsidRPr="001166F2">
        <w:rPr>
          <w:rFonts w:ascii="Arial" w:eastAsia="Times New Roman" w:hAnsi="Arial" w:cs="Arial"/>
          <w:sz w:val="24"/>
          <w:szCs w:val="24"/>
        </w:rPr>
        <w:br/>
        <w:t>         (Подпись)</w:t>
      </w:r>
    </w:p>
    <w:p w:rsidR="001166F2" w:rsidRDefault="001166F2" w:rsidP="001166F2">
      <w:pPr>
        <w:spacing w:after="0" w:line="240" w:lineRule="auto"/>
        <w:rPr>
          <w:rFonts w:ascii="Arial" w:eastAsia="Times New Roman" w:hAnsi="Arial" w:cs="Arial"/>
          <w:sz w:val="24"/>
          <w:szCs w:val="24"/>
        </w:rPr>
      </w:pPr>
    </w:p>
    <w:p w:rsidR="001166F2" w:rsidRPr="001166F2" w:rsidRDefault="001166F2" w:rsidP="001166F2">
      <w:pPr>
        <w:spacing w:after="0" w:line="240" w:lineRule="auto"/>
        <w:rPr>
          <w:rFonts w:ascii="Arial" w:eastAsia="Times New Roman" w:hAnsi="Arial" w:cs="Arial"/>
          <w:sz w:val="24"/>
          <w:szCs w:val="24"/>
        </w:rPr>
      </w:pPr>
      <w:r w:rsidRPr="001166F2">
        <w:rPr>
          <w:rFonts w:ascii="Arial" w:eastAsia="Times New Roman" w:hAnsi="Arial" w:cs="Arial"/>
          <w:sz w:val="24"/>
          <w:szCs w:val="24"/>
        </w:rPr>
        <w:t>Приложение 2</w:t>
      </w:r>
      <w:r w:rsidRPr="001166F2">
        <w:rPr>
          <w:rFonts w:ascii="Arial" w:eastAsia="Times New Roman" w:hAnsi="Arial" w:cs="Arial"/>
          <w:sz w:val="24"/>
          <w:szCs w:val="24"/>
        </w:rPr>
        <w:br/>
        <w:t>к Правилам проведения и условиям</w:t>
      </w:r>
      <w:r w:rsidRPr="001166F2">
        <w:rPr>
          <w:rFonts w:ascii="Arial" w:eastAsia="Times New Roman" w:hAnsi="Arial" w:cs="Arial"/>
          <w:sz w:val="24"/>
          <w:szCs w:val="24"/>
        </w:rPr>
        <w:br/>
        <w:t>аттестации педагогических работников и</w:t>
      </w:r>
      <w:r w:rsidRPr="001166F2">
        <w:rPr>
          <w:rFonts w:ascii="Arial" w:eastAsia="Times New Roman" w:hAnsi="Arial" w:cs="Arial"/>
          <w:sz w:val="24"/>
          <w:szCs w:val="24"/>
        </w:rPr>
        <w:br/>
        <w:t>приравненных к ним лиц, занимающих должности</w:t>
      </w:r>
      <w:r w:rsidRPr="001166F2">
        <w:rPr>
          <w:rFonts w:ascii="Arial" w:eastAsia="Times New Roman" w:hAnsi="Arial" w:cs="Arial"/>
          <w:sz w:val="24"/>
          <w:szCs w:val="24"/>
        </w:rPr>
        <w:br/>
        <w:t>в организациях образования, реализующих</w:t>
      </w:r>
      <w:r w:rsidRPr="001166F2">
        <w:rPr>
          <w:rFonts w:ascii="Arial" w:eastAsia="Times New Roman" w:hAnsi="Arial" w:cs="Arial"/>
          <w:sz w:val="24"/>
          <w:szCs w:val="24"/>
        </w:rPr>
        <w:br/>
        <w:t>образовательные программы дошкольного,</w:t>
      </w:r>
      <w:r w:rsidRPr="001166F2">
        <w:rPr>
          <w:rFonts w:ascii="Arial" w:eastAsia="Times New Roman" w:hAnsi="Arial" w:cs="Arial"/>
          <w:sz w:val="24"/>
          <w:szCs w:val="24"/>
        </w:rPr>
        <w:br/>
        <w:t>начального, основного среднего, общего среднего,</w:t>
      </w:r>
      <w:r w:rsidRPr="001166F2">
        <w:rPr>
          <w:rFonts w:ascii="Arial" w:eastAsia="Times New Roman" w:hAnsi="Arial" w:cs="Arial"/>
          <w:sz w:val="24"/>
          <w:szCs w:val="24"/>
        </w:rPr>
        <w:br/>
        <w:t>технического и профессионального,</w:t>
      </w:r>
      <w:r w:rsidRPr="001166F2">
        <w:rPr>
          <w:rFonts w:ascii="Arial" w:eastAsia="Times New Roman" w:hAnsi="Arial" w:cs="Arial"/>
          <w:sz w:val="24"/>
          <w:szCs w:val="24"/>
        </w:rPr>
        <w:br/>
      </w:r>
      <w:r w:rsidRPr="001166F2">
        <w:rPr>
          <w:rFonts w:ascii="Arial" w:eastAsia="Times New Roman" w:hAnsi="Arial" w:cs="Arial"/>
          <w:sz w:val="24"/>
          <w:szCs w:val="24"/>
        </w:rPr>
        <w:lastRenderedPageBreak/>
        <w:t>послесреднего образования проведения аттестации</w:t>
      </w:r>
      <w:r w:rsidRPr="001166F2">
        <w:rPr>
          <w:rFonts w:ascii="Arial" w:eastAsia="Times New Roman" w:hAnsi="Arial" w:cs="Arial"/>
          <w:sz w:val="24"/>
          <w:szCs w:val="24"/>
        </w:rPr>
        <w:br/>
        <w:t>педагогических работников и приравненных к ним лиц</w:t>
      </w:r>
    </w:p>
    <w:p w:rsidR="001166F2" w:rsidRPr="001166F2" w:rsidRDefault="001166F2" w:rsidP="001166F2">
      <w:pPr>
        <w:spacing w:before="100" w:beforeAutospacing="1" w:after="100" w:afterAutospacing="1" w:line="240" w:lineRule="auto"/>
        <w:rPr>
          <w:rFonts w:ascii="Arial" w:eastAsia="Times New Roman" w:hAnsi="Arial" w:cs="Arial"/>
          <w:sz w:val="24"/>
          <w:szCs w:val="24"/>
        </w:rPr>
      </w:pPr>
      <w:r w:rsidRPr="001166F2">
        <w:rPr>
          <w:rFonts w:ascii="Arial" w:eastAsia="Times New Roman" w:hAnsi="Arial" w:cs="Arial"/>
          <w:sz w:val="24"/>
          <w:szCs w:val="24"/>
        </w:rPr>
        <w:t>      Сноска. Правила дополнены Приложением 2 в соответствии с приказом и.о. Министра образования и науки РК от 13.04.2016 </w:t>
      </w:r>
      <w:hyperlink r:id="rId42" w:anchor="z10" w:history="1">
        <w:r w:rsidRPr="001166F2">
          <w:rPr>
            <w:rFonts w:ascii="Arial" w:eastAsia="Times New Roman" w:hAnsi="Arial" w:cs="Arial"/>
            <w:sz w:val="24"/>
            <w:szCs w:val="24"/>
            <w:u w:val="single"/>
          </w:rPr>
          <w:t>№ 272</w:t>
        </w:r>
      </w:hyperlink>
      <w:r w:rsidRPr="001166F2">
        <w:rPr>
          <w:rFonts w:ascii="Arial" w:eastAsia="Times New Roman" w:hAnsi="Arial" w:cs="Arial"/>
          <w:sz w:val="24"/>
          <w:szCs w:val="24"/>
        </w:rPr>
        <w:t>(вводится в действие по истечении десяти календарных дней после дня его первого официального опубликования).</w:t>
      </w:r>
    </w:p>
    <w:p w:rsidR="001166F2" w:rsidRPr="001166F2" w:rsidRDefault="001166F2" w:rsidP="001166F2">
      <w:pPr>
        <w:spacing w:before="100" w:beforeAutospacing="1" w:after="100" w:afterAutospacing="1" w:line="240" w:lineRule="auto"/>
        <w:rPr>
          <w:rFonts w:ascii="Arial" w:eastAsia="Times New Roman" w:hAnsi="Arial" w:cs="Arial"/>
          <w:sz w:val="24"/>
          <w:szCs w:val="24"/>
        </w:rPr>
      </w:pPr>
      <w:r w:rsidRPr="001166F2">
        <w:rPr>
          <w:rFonts w:ascii="Arial" w:eastAsia="Times New Roman" w:hAnsi="Arial" w:cs="Arial"/>
          <w:sz w:val="24"/>
          <w:szCs w:val="24"/>
        </w:rPr>
        <w:t>форма     </w:t>
      </w:r>
    </w:p>
    <w:p w:rsidR="001166F2" w:rsidRPr="001166F2" w:rsidRDefault="001166F2" w:rsidP="001166F2">
      <w:pPr>
        <w:spacing w:after="0" w:line="240" w:lineRule="auto"/>
        <w:rPr>
          <w:rFonts w:ascii="Arial" w:eastAsia="Times New Roman" w:hAnsi="Arial" w:cs="Arial"/>
          <w:sz w:val="24"/>
          <w:szCs w:val="24"/>
        </w:rPr>
      </w:pPr>
      <w:r w:rsidRPr="001166F2">
        <w:rPr>
          <w:rFonts w:ascii="Arial" w:eastAsia="Times New Roman" w:hAnsi="Arial" w:cs="Arial"/>
          <w:b/>
          <w:bCs/>
          <w:sz w:val="24"/>
          <w:szCs w:val="24"/>
        </w:rPr>
        <w:t>                          УДОСТОВЕРЕНИЕ</w:t>
      </w:r>
      <w:r w:rsidRPr="001166F2">
        <w:rPr>
          <w:rFonts w:ascii="Arial" w:eastAsia="Times New Roman" w:hAnsi="Arial" w:cs="Arial"/>
          <w:sz w:val="24"/>
          <w:szCs w:val="24"/>
        </w:rPr>
        <w:br/>
      </w:r>
      <w:r w:rsidRPr="001166F2">
        <w:rPr>
          <w:rFonts w:ascii="Arial" w:eastAsia="Times New Roman" w:hAnsi="Arial" w:cs="Arial"/>
          <w:b/>
          <w:bCs/>
          <w:sz w:val="24"/>
          <w:szCs w:val="24"/>
        </w:rPr>
        <w:t>            об аттестации педагогического работника на</w:t>
      </w:r>
      <w:r w:rsidRPr="001166F2">
        <w:rPr>
          <w:rFonts w:ascii="Arial" w:eastAsia="Times New Roman" w:hAnsi="Arial" w:cs="Arial"/>
          <w:sz w:val="24"/>
          <w:szCs w:val="24"/>
        </w:rPr>
        <w:br/>
      </w:r>
      <w:r w:rsidRPr="001166F2">
        <w:rPr>
          <w:rFonts w:ascii="Arial" w:eastAsia="Times New Roman" w:hAnsi="Arial" w:cs="Arial"/>
          <w:b/>
          <w:bCs/>
          <w:sz w:val="24"/>
          <w:szCs w:val="24"/>
        </w:rPr>
        <w:t>        присвоение/подтверждение квалификационной категории</w:t>
      </w:r>
    </w:p>
    <w:p w:rsidR="001166F2" w:rsidRPr="001166F2" w:rsidRDefault="001166F2" w:rsidP="001166F2">
      <w:pPr>
        <w:spacing w:after="0" w:line="240" w:lineRule="auto"/>
        <w:rPr>
          <w:rFonts w:ascii="Arial" w:eastAsia="Times New Roman" w:hAnsi="Arial" w:cs="Arial"/>
          <w:sz w:val="24"/>
          <w:szCs w:val="24"/>
        </w:rPr>
      </w:pPr>
      <w:r w:rsidRPr="001166F2">
        <w:rPr>
          <w:rFonts w:ascii="Arial" w:eastAsia="Times New Roman" w:hAnsi="Arial" w:cs="Arial"/>
          <w:sz w:val="24"/>
          <w:szCs w:val="24"/>
        </w:rPr>
        <w:t>Настоящее удостоверение выдано</w:t>
      </w:r>
      <w:r w:rsidRPr="001166F2">
        <w:rPr>
          <w:rFonts w:ascii="Arial" w:eastAsia="Times New Roman" w:hAnsi="Arial" w:cs="Arial"/>
          <w:sz w:val="24"/>
          <w:szCs w:val="24"/>
        </w:rPr>
        <w:br/>
        <w:t>_____________________________________________________________________</w:t>
      </w:r>
      <w:r w:rsidRPr="001166F2">
        <w:rPr>
          <w:rFonts w:ascii="Arial" w:eastAsia="Times New Roman" w:hAnsi="Arial" w:cs="Arial"/>
          <w:sz w:val="24"/>
          <w:szCs w:val="24"/>
        </w:rPr>
        <w:br/>
        <w:t>_____________________________________________________________________</w:t>
      </w:r>
      <w:r w:rsidRPr="001166F2">
        <w:rPr>
          <w:rFonts w:ascii="Arial" w:eastAsia="Times New Roman" w:hAnsi="Arial" w:cs="Arial"/>
          <w:sz w:val="24"/>
          <w:szCs w:val="24"/>
        </w:rPr>
        <w:br/>
        <w:t>              (фамилия, имя и отчество (при наличии)</w:t>
      </w:r>
      <w:r w:rsidRPr="001166F2">
        <w:rPr>
          <w:rFonts w:ascii="Arial" w:eastAsia="Times New Roman" w:hAnsi="Arial" w:cs="Arial"/>
          <w:sz w:val="24"/>
          <w:szCs w:val="24"/>
        </w:rPr>
        <w:br/>
        <w:t>      в том, что в соответствии с решением аттестационной комиссии по</w:t>
      </w:r>
      <w:r w:rsidRPr="001166F2">
        <w:rPr>
          <w:rFonts w:ascii="Arial" w:eastAsia="Times New Roman" w:hAnsi="Arial" w:cs="Arial"/>
          <w:sz w:val="24"/>
          <w:szCs w:val="24"/>
        </w:rPr>
        <w:br/>
        <w:t>присвоению/подтверждению квалификационных категорий от</w:t>
      </w:r>
      <w:r w:rsidRPr="001166F2">
        <w:rPr>
          <w:rFonts w:ascii="Arial" w:eastAsia="Times New Roman" w:hAnsi="Arial" w:cs="Arial"/>
          <w:sz w:val="24"/>
          <w:szCs w:val="24"/>
        </w:rPr>
        <w:br/>
        <w:t>      «___» ____ 20 ____ года и приказом</w:t>
      </w:r>
      <w:r w:rsidRPr="001166F2">
        <w:rPr>
          <w:rFonts w:ascii="Arial" w:eastAsia="Times New Roman" w:hAnsi="Arial" w:cs="Arial"/>
          <w:sz w:val="24"/>
          <w:szCs w:val="24"/>
        </w:rPr>
        <w:br/>
        <w:t>_____________________________________________________________________</w:t>
      </w:r>
      <w:r w:rsidRPr="001166F2">
        <w:rPr>
          <w:rFonts w:ascii="Arial" w:eastAsia="Times New Roman" w:hAnsi="Arial" w:cs="Arial"/>
          <w:sz w:val="24"/>
          <w:szCs w:val="24"/>
        </w:rPr>
        <w:br/>
        <w:t>           (полное наименование организации образования)</w:t>
      </w:r>
      <w:r w:rsidRPr="001166F2">
        <w:rPr>
          <w:rFonts w:ascii="Arial" w:eastAsia="Times New Roman" w:hAnsi="Arial" w:cs="Arial"/>
          <w:sz w:val="24"/>
          <w:szCs w:val="24"/>
        </w:rPr>
        <w:br/>
        <w:t>      № _____ от «____» ____20 ____ года присвоена/подтверждена</w:t>
      </w:r>
      <w:r w:rsidRPr="001166F2">
        <w:rPr>
          <w:rFonts w:ascii="Arial" w:eastAsia="Times New Roman" w:hAnsi="Arial" w:cs="Arial"/>
          <w:sz w:val="24"/>
          <w:szCs w:val="24"/>
        </w:rPr>
        <w:br/>
        <w:t>_____________________________________________________________________</w:t>
      </w:r>
      <w:r w:rsidRPr="001166F2">
        <w:rPr>
          <w:rFonts w:ascii="Arial" w:eastAsia="Times New Roman" w:hAnsi="Arial" w:cs="Arial"/>
          <w:sz w:val="24"/>
          <w:szCs w:val="24"/>
        </w:rPr>
        <w:br/>
        <w:t>                      Квалификационная категория</w:t>
      </w:r>
      <w:r w:rsidRPr="001166F2">
        <w:rPr>
          <w:rFonts w:ascii="Arial" w:eastAsia="Times New Roman" w:hAnsi="Arial" w:cs="Arial"/>
          <w:sz w:val="24"/>
          <w:szCs w:val="24"/>
        </w:rPr>
        <w:br/>
        <w:t>_____________________________________________________________________</w:t>
      </w:r>
      <w:r w:rsidRPr="001166F2">
        <w:rPr>
          <w:rFonts w:ascii="Arial" w:eastAsia="Times New Roman" w:hAnsi="Arial" w:cs="Arial"/>
          <w:sz w:val="24"/>
          <w:szCs w:val="24"/>
        </w:rPr>
        <w:br/>
        <w:t>                      (наименование должности)</w:t>
      </w:r>
      <w:r w:rsidRPr="001166F2">
        <w:rPr>
          <w:rFonts w:ascii="Arial" w:eastAsia="Times New Roman" w:hAnsi="Arial" w:cs="Arial"/>
          <w:sz w:val="24"/>
          <w:szCs w:val="24"/>
        </w:rPr>
        <w:br/>
        <w:t>Председатель комиссии _______________________________________________</w:t>
      </w:r>
      <w:r w:rsidRPr="001166F2">
        <w:rPr>
          <w:rFonts w:ascii="Arial" w:eastAsia="Times New Roman" w:hAnsi="Arial" w:cs="Arial"/>
          <w:sz w:val="24"/>
          <w:szCs w:val="24"/>
        </w:rPr>
        <w:br/>
        <w:t>                    (фамилия, имя и отчество (при наличии)) (подпись)</w:t>
      </w:r>
      <w:r w:rsidRPr="001166F2">
        <w:rPr>
          <w:rFonts w:ascii="Arial" w:eastAsia="Times New Roman" w:hAnsi="Arial" w:cs="Arial"/>
          <w:sz w:val="24"/>
          <w:szCs w:val="24"/>
        </w:rPr>
        <w:br/>
        <w:t>Секретарь комиссии __________________________________________________</w:t>
      </w:r>
      <w:r w:rsidRPr="001166F2">
        <w:rPr>
          <w:rFonts w:ascii="Arial" w:eastAsia="Times New Roman" w:hAnsi="Arial" w:cs="Arial"/>
          <w:sz w:val="24"/>
          <w:szCs w:val="24"/>
        </w:rPr>
        <w:br/>
        <w:t>                    (фамилия, имя и отчество (при наличии)) (подпись)</w:t>
      </w:r>
      <w:r w:rsidRPr="001166F2">
        <w:rPr>
          <w:rFonts w:ascii="Arial" w:eastAsia="Times New Roman" w:hAnsi="Arial" w:cs="Arial"/>
          <w:sz w:val="24"/>
          <w:szCs w:val="24"/>
        </w:rPr>
        <w:br/>
        <w:t>Место печати</w:t>
      </w:r>
    </w:p>
    <w:p w:rsidR="001166F2" w:rsidRPr="001166F2" w:rsidRDefault="001166F2" w:rsidP="001166F2">
      <w:pPr>
        <w:spacing w:after="0" w:line="240" w:lineRule="auto"/>
        <w:rPr>
          <w:rFonts w:ascii="Arial" w:eastAsia="Times New Roman" w:hAnsi="Arial" w:cs="Arial"/>
          <w:sz w:val="24"/>
          <w:szCs w:val="24"/>
        </w:rPr>
      </w:pPr>
      <w:r w:rsidRPr="001166F2">
        <w:rPr>
          <w:rFonts w:ascii="Arial" w:eastAsia="Times New Roman" w:hAnsi="Arial" w:cs="Arial"/>
          <w:sz w:val="24"/>
          <w:szCs w:val="24"/>
        </w:rPr>
        <w:t>Регистрационный номер __________________</w:t>
      </w:r>
      <w:r w:rsidRPr="001166F2">
        <w:rPr>
          <w:rFonts w:ascii="Arial" w:eastAsia="Times New Roman" w:hAnsi="Arial" w:cs="Arial"/>
          <w:sz w:val="24"/>
          <w:szCs w:val="24"/>
        </w:rPr>
        <w:br/>
        <w:t>Дата выдачи «____» __________ 20 ____ года</w:t>
      </w:r>
      <w:r w:rsidRPr="001166F2">
        <w:rPr>
          <w:rFonts w:ascii="Arial" w:eastAsia="Times New Roman" w:hAnsi="Arial" w:cs="Arial"/>
          <w:sz w:val="24"/>
          <w:szCs w:val="24"/>
        </w:rPr>
        <w:br/>
        <w:t>Место выдачи</w:t>
      </w:r>
    </w:p>
    <w:p w:rsidR="000E78F8" w:rsidRPr="001166F2" w:rsidRDefault="000E78F8" w:rsidP="001166F2">
      <w:pPr>
        <w:spacing w:after="0" w:line="240" w:lineRule="auto"/>
        <w:rPr>
          <w:rFonts w:ascii="Arial" w:hAnsi="Arial" w:cs="Arial"/>
          <w:sz w:val="24"/>
          <w:szCs w:val="24"/>
        </w:rPr>
      </w:pPr>
    </w:p>
    <w:sectPr w:rsidR="000E78F8" w:rsidRPr="001166F2">
      <w:footerReference w:type="default" r:id="rId4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8F8" w:rsidRDefault="000E78F8" w:rsidP="00762A8D">
      <w:pPr>
        <w:spacing w:after="0" w:line="240" w:lineRule="auto"/>
      </w:pPr>
      <w:r>
        <w:separator/>
      </w:r>
    </w:p>
  </w:endnote>
  <w:endnote w:type="continuationSeparator" w:id="1">
    <w:p w:rsidR="000E78F8" w:rsidRDefault="000E78F8" w:rsidP="00762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07674"/>
      <w:docPartObj>
        <w:docPartGallery w:val="Page Numbers (Bottom of Page)"/>
        <w:docPartUnique/>
      </w:docPartObj>
    </w:sdtPr>
    <w:sdtContent>
      <w:p w:rsidR="00762A8D" w:rsidRDefault="00762A8D">
        <w:pPr>
          <w:pStyle w:val="a9"/>
          <w:jc w:val="center"/>
        </w:pPr>
        <w:fldSimple w:instr=" PAGE   \* MERGEFORMAT ">
          <w:r>
            <w:rPr>
              <w:noProof/>
            </w:rPr>
            <w:t>18</w:t>
          </w:r>
        </w:fldSimple>
      </w:p>
    </w:sdtContent>
  </w:sdt>
  <w:p w:rsidR="00762A8D" w:rsidRDefault="00762A8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8F8" w:rsidRDefault="000E78F8" w:rsidP="00762A8D">
      <w:pPr>
        <w:spacing w:after="0" w:line="240" w:lineRule="auto"/>
      </w:pPr>
      <w:r>
        <w:separator/>
      </w:r>
    </w:p>
  </w:footnote>
  <w:footnote w:type="continuationSeparator" w:id="1">
    <w:p w:rsidR="000E78F8" w:rsidRDefault="000E78F8" w:rsidP="00762A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166F2"/>
    <w:rsid w:val="000E78F8"/>
    <w:rsid w:val="001166F2"/>
    <w:rsid w:val="00762A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166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1166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66F2"/>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1166F2"/>
    <w:rPr>
      <w:rFonts w:ascii="Times New Roman" w:eastAsia="Times New Roman" w:hAnsi="Times New Roman" w:cs="Times New Roman"/>
      <w:b/>
      <w:bCs/>
      <w:sz w:val="27"/>
      <w:szCs w:val="27"/>
    </w:rPr>
  </w:style>
  <w:style w:type="character" w:styleId="a3">
    <w:name w:val="Hyperlink"/>
    <w:basedOn w:val="a0"/>
    <w:uiPriority w:val="99"/>
    <w:semiHidden/>
    <w:unhideWhenUsed/>
    <w:rsid w:val="001166F2"/>
    <w:rPr>
      <w:color w:val="0000FF"/>
      <w:u w:val="single"/>
    </w:rPr>
  </w:style>
  <w:style w:type="character" w:customStyle="1" w:styleId="apple-converted-space">
    <w:name w:val="apple-converted-space"/>
    <w:basedOn w:val="a0"/>
    <w:rsid w:val="001166F2"/>
  </w:style>
  <w:style w:type="paragraph" w:customStyle="1" w:styleId="author">
    <w:name w:val="author"/>
    <w:basedOn w:val="a"/>
    <w:rsid w:val="001166F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1166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
    <w:name w:val="note"/>
    <w:basedOn w:val="a0"/>
    <w:rsid w:val="001166F2"/>
  </w:style>
  <w:style w:type="paragraph" w:customStyle="1" w:styleId="note1">
    <w:name w:val="note1"/>
    <w:basedOn w:val="a"/>
    <w:rsid w:val="001166F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1166F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166F2"/>
    <w:rPr>
      <w:rFonts w:ascii="Tahoma" w:hAnsi="Tahoma" w:cs="Tahoma"/>
      <w:sz w:val="16"/>
      <w:szCs w:val="16"/>
    </w:rPr>
  </w:style>
  <w:style w:type="paragraph" w:styleId="a7">
    <w:name w:val="header"/>
    <w:basedOn w:val="a"/>
    <w:link w:val="a8"/>
    <w:uiPriority w:val="99"/>
    <w:semiHidden/>
    <w:unhideWhenUsed/>
    <w:rsid w:val="00762A8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62A8D"/>
  </w:style>
  <w:style w:type="paragraph" w:styleId="a9">
    <w:name w:val="footer"/>
    <w:basedOn w:val="a"/>
    <w:link w:val="aa"/>
    <w:uiPriority w:val="99"/>
    <w:unhideWhenUsed/>
    <w:rsid w:val="00762A8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62A8D"/>
  </w:style>
</w:styles>
</file>

<file path=word/webSettings.xml><?xml version="1.0" encoding="utf-8"?>
<w:webSettings xmlns:r="http://schemas.openxmlformats.org/officeDocument/2006/relationships" xmlns:w="http://schemas.openxmlformats.org/wordprocessingml/2006/main">
  <w:divs>
    <w:div w:id="150603750">
      <w:bodyDiv w:val="1"/>
      <w:marLeft w:val="0"/>
      <w:marRight w:val="0"/>
      <w:marTop w:val="0"/>
      <w:marBottom w:val="0"/>
      <w:divBdr>
        <w:top w:val="none" w:sz="0" w:space="0" w:color="auto"/>
        <w:left w:val="none" w:sz="0" w:space="0" w:color="auto"/>
        <w:bottom w:val="none" w:sz="0" w:space="0" w:color="auto"/>
        <w:right w:val="none" w:sz="0" w:space="0" w:color="auto"/>
      </w:divBdr>
      <w:divsChild>
        <w:div w:id="620578165">
          <w:marLeft w:val="0"/>
          <w:marRight w:val="0"/>
          <w:marTop w:val="240"/>
          <w:marBottom w:val="0"/>
          <w:divBdr>
            <w:top w:val="none" w:sz="0" w:space="0" w:color="auto"/>
            <w:left w:val="none" w:sz="0" w:space="0" w:color="auto"/>
            <w:bottom w:val="none" w:sz="0" w:space="0" w:color="auto"/>
            <w:right w:val="none" w:sz="0" w:space="0" w:color="auto"/>
          </w:divBdr>
        </w:div>
        <w:div w:id="1129202529">
          <w:marLeft w:val="0"/>
          <w:marRight w:val="0"/>
          <w:marTop w:val="0"/>
          <w:marBottom w:val="0"/>
          <w:divBdr>
            <w:top w:val="none" w:sz="0" w:space="0" w:color="auto"/>
            <w:left w:val="none" w:sz="0" w:space="0" w:color="auto"/>
            <w:bottom w:val="none" w:sz="0" w:space="0" w:color="auto"/>
            <w:right w:val="none" w:sz="0" w:space="0" w:color="auto"/>
          </w:divBdr>
          <w:divsChild>
            <w:div w:id="28337164">
              <w:marLeft w:val="0"/>
              <w:marRight w:val="0"/>
              <w:marTop w:val="0"/>
              <w:marBottom w:val="0"/>
              <w:divBdr>
                <w:top w:val="none" w:sz="0" w:space="0" w:color="auto"/>
                <w:left w:val="none" w:sz="0" w:space="0" w:color="auto"/>
                <w:bottom w:val="none" w:sz="0" w:space="0" w:color="auto"/>
                <w:right w:val="none" w:sz="0" w:space="0" w:color="auto"/>
              </w:divBdr>
              <w:divsChild>
                <w:div w:id="1752463812">
                  <w:marLeft w:val="0"/>
                  <w:marRight w:val="0"/>
                  <w:marTop w:val="75"/>
                  <w:marBottom w:val="0"/>
                  <w:divBdr>
                    <w:top w:val="none" w:sz="0" w:space="0" w:color="auto"/>
                    <w:left w:val="none" w:sz="0" w:space="0" w:color="auto"/>
                    <w:bottom w:val="none" w:sz="0" w:space="0" w:color="auto"/>
                    <w:right w:val="none" w:sz="0" w:space="0" w:color="auto"/>
                  </w:divBdr>
                  <w:divsChild>
                    <w:div w:id="1059133761">
                      <w:marLeft w:val="0"/>
                      <w:marRight w:val="0"/>
                      <w:marTop w:val="0"/>
                      <w:marBottom w:val="0"/>
                      <w:divBdr>
                        <w:top w:val="none" w:sz="0" w:space="0" w:color="auto"/>
                        <w:left w:val="none" w:sz="0" w:space="0" w:color="auto"/>
                        <w:bottom w:val="none" w:sz="0" w:space="0" w:color="auto"/>
                        <w:right w:val="none" w:sz="0" w:space="0" w:color="auto"/>
                      </w:divBdr>
                    </w:div>
                  </w:divsChild>
                </w:div>
                <w:div w:id="1750342284">
                  <w:marLeft w:val="0"/>
                  <w:marRight w:val="0"/>
                  <w:marTop w:val="0"/>
                  <w:marBottom w:val="450"/>
                  <w:divBdr>
                    <w:top w:val="none" w:sz="0" w:space="0" w:color="auto"/>
                    <w:left w:val="none" w:sz="0" w:space="0" w:color="auto"/>
                    <w:bottom w:val="none" w:sz="0" w:space="0" w:color="auto"/>
                    <w:right w:val="none" w:sz="0" w:space="0" w:color="auto"/>
                  </w:divBdr>
                  <w:divsChild>
                    <w:div w:id="266230609">
                      <w:marLeft w:val="0"/>
                      <w:marRight w:val="0"/>
                      <w:marTop w:val="0"/>
                      <w:marBottom w:val="0"/>
                      <w:divBdr>
                        <w:top w:val="none" w:sz="0" w:space="0" w:color="auto"/>
                        <w:left w:val="none" w:sz="0" w:space="0" w:color="auto"/>
                        <w:bottom w:val="none" w:sz="0" w:space="0" w:color="auto"/>
                        <w:right w:val="none" w:sz="0" w:space="0" w:color="auto"/>
                      </w:divBdr>
                    </w:div>
                    <w:div w:id="1567569236">
                      <w:marLeft w:val="0"/>
                      <w:marRight w:val="0"/>
                      <w:marTop w:val="0"/>
                      <w:marBottom w:val="0"/>
                      <w:divBdr>
                        <w:top w:val="none" w:sz="0" w:space="0" w:color="auto"/>
                        <w:left w:val="none" w:sz="0" w:space="0" w:color="auto"/>
                        <w:bottom w:val="none" w:sz="0" w:space="0" w:color="auto"/>
                        <w:right w:val="none" w:sz="0" w:space="0" w:color="auto"/>
                      </w:divBdr>
                      <w:divsChild>
                        <w:div w:id="1148715808">
                          <w:marLeft w:val="0"/>
                          <w:marRight w:val="0"/>
                          <w:marTop w:val="0"/>
                          <w:marBottom w:val="0"/>
                          <w:divBdr>
                            <w:top w:val="none" w:sz="0" w:space="0" w:color="auto"/>
                            <w:left w:val="none" w:sz="0" w:space="0" w:color="auto"/>
                            <w:bottom w:val="none" w:sz="0" w:space="0" w:color="auto"/>
                            <w:right w:val="none" w:sz="0" w:space="0" w:color="auto"/>
                          </w:divBdr>
                        </w:div>
                        <w:div w:id="20067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engrinews.kz/zakon/docs?ngr=V1600013317" TargetMode="External"/><Relationship Id="rId13" Type="http://schemas.openxmlformats.org/officeDocument/2006/relationships/hyperlink" Target="https://tengrinews.kz/zakon/docs?ngr=V1500010379" TargetMode="External"/><Relationship Id="rId18" Type="http://schemas.openxmlformats.org/officeDocument/2006/relationships/image" Target="media/image1.jpeg"/><Relationship Id="rId26" Type="http://schemas.openxmlformats.org/officeDocument/2006/relationships/hyperlink" Target="https://tengrinews.kz/zakon/docs?ngr=V1600013705" TargetMode="External"/><Relationship Id="rId39" Type="http://schemas.openxmlformats.org/officeDocument/2006/relationships/hyperlink" Target="https://tengrinews.kz/zakon/docs?ngr=V1600013705" TargetMode="External"/><Relationship Id="rId3" Type="http://schemas.openxmlformats.org/officeDocument/2006/relationships/webSettings" Target="webSettings.xml"/><Relationship Id="rId21" Type="http://schemas.openxmlformats.org/officeDocument/2006/relationships/hyperlink" Target="https://tengrinews.kz/zakon/docs?ngr=V1500010379" TargetMode="External"/><Relationship Id="rId34" Type="http://schemas.openxmlformats.org/officeDocument/2006/relationships/hyperlink" Target="https://tengrinews.kz/zakon/docs?ngr=K1500000414" TargetMode="External"/><Relationship Id="rId42" Type="http://schemas.openxmlformats.org/officeDocument/2006/relationships/hyperlink" Target="https://tengrinews.kz/zakon/docs?ngr=V1600013705" TargetMode="External"/><Relationship Id="rId7" Type="http://schemas.openxmlformats.org/officeDocument/2006/relationships/hyperlink" Target="https://tengrinews.kz/zakon/docs?ngr=K1500000414" TargetMode="External"/><Relationship Id="rId12" Type="http://schemas.openxmlformats.org/officeDocument/2006/relationships/hyperlink" Target="https://tengrinews.kz/zakon/docs?ngr=Z070000319_" TargetMode="External"/><Relationship Id="rId17" Type="http://schemas.openxmlformats.org/officeDocument/2006/relationships/hyperlink" Target="https://tengrinews.kz/zakon/docs?ngr=V1600014065" TargetMode="External"/><Relationship Id="rId25" Type="http://schemas.openxmlformats.org/officeDocument/2006/relationships/hyperlink" Target="https://tengrinews.kz/zakon/docs?ngr=Z070000319_" TargetMode="External"/><Relationship Id="rId33" Type="http://schemas.openxmlformats.org/officeDocument/2006/relationships/hyperlink" Target="https://tengrinews.kz/zakon/docs?ngr=Z1300000073" TargetMode="External"/><Relationship Id="rId38" Type="http://schemas.openxmlformats.org/officeDocument/2006/relationships/hyperlink" Target="https://tengrinews.kz/zakon/docs?ngr=V1600013705" TargetMode="External"/><Relationship Id="rId2" Type="http://schemas.openxmlformats.org/officeDocument/2006/relationships/settings" Target="settings.xml"/><Relationship Id="rId16" Type="http://schemas.openxmlformats.org/officeDocument/2006/relationships/hyperlink" Target="https://tengrinews.kz/zakon/docs?ngr=V1600014065" TargetMode="External"/><Relationship Id="rId20" Type="http://schemas.openxmlformats.org/officeDocument/2006/relationships/hyperlink" Target="https://tengrinews.kz/zakon/docs?ngr=Z070000319_" TargetMode="External"/><Relationship Id="rId29" Type="http://schemas.openxmlformats.org/officeDocument/2006/relationships/hyperlink" Target="https://tengrinews.kz/zakon/docs?ngr=V1600014065" TargetMode="External"/><Relationship Id="rId41" Type="http://schemas.openxmlformats.org/officeDocument/2006/relationships/hyperlink" Target="https://tengrinews.kz/zakon/docs?ngr=V1600013317" TargetMode="External"/><Relationship Id="rId1" Type="http://schemas.openxmlformats.org/officeDocument/2006/relationships/styles" Target="styles.xml"/><Relationship Id="rId6" Type="http://schemas.openxmlformats.org/officeDocument/2006/relationships/hyperlink" Target="https://tengrinews.kz/zakon/site/index" TargetMode="External"/><Relationship Id="rId11" Type="http://schemas.openxmlformats.org/officeDocument/2006/relationships/hyperlink" Target="https://tengrinews.kz/zakon/docs?ngr=K1500000414" TargetMode="External"/><Relationship Id="rId24" Type="http://schemas.openxmlformats.org/officeDocument/2006/relationships/hyperlink" Target="https://tengrinews.kz/zakon/docs?ngr=V1600013420" TargetMode="External"/><Relationship Id="rId32" Type="http://schemas.openxmlformats.org/officeDocument/2006/relationships/hyperlink" Target="https://tengrinews.kz/zakon/docs?ngr=V1600014065" TargetMode="External"/><Relationship Id="rId37" Type="http://schemas.openxmlformats.org/officeDocument/2006/relationships/hyperlink" Target="https://tengrinews.kz/zakon/docs?ngr=K1500000414" TargetMode="External"/><Relationship Id="rId40" Type="http://schemas.openxmlformats.org/officeDocument/2006/relationships/hyperlink" Target="https://tengrinews.kz/zakon/docs?ngr=V1600013317" TargetMode="Externa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tengrinews.kz/zakon/docs?ngr=V1600013317" TargetMode="External"/><Relationship Id="rId23" Type="http://schemas.openxmlformats.org/officeDocument/2006/relationships/hyperlink" Target="https://tengrinews.kz/zakon/docs?ngr=Z070000319_" TargetMode="External"/><Relationship Id="rId28" Type="http://schemas.openxmlformats.org/officeDocument/2006/relationships/hyperlink" Target="https://tengrinews.kz/zakon/docs?ngr=Z070000319_" TargetMode="External"/><Relationship Id="rId36" Type="http://schemas.openxmlformats.org/officeDocument/2006/relationships/hyperlink" Target="https://tengrinews.kz/zakon/docs?ngr=Z1300000073" TargetMode="External"/><Relationship Id="rId10" Type="http://schemas.openxmlformats.org/officeDocument/2006/relationships/hyperlink" Target="https://tengrinews.kz/zakon/docs?ngr=V1300008678" TargetMode="External"/><Relationship Id="rId19" Type="http://schemas.openxmlformats.org/officeDocument/2006/relationships/hyperlink" Target="https://tengrinews.kz/zakon/docs?ngr=K1500000414" TargetMode="External"/><Relationship Id="rId31" Type="http://schemas.openxmlformats.org/officeDocument/2006/relationships/hyperlink" Target="https://tengrinews.kz/zakon/docs?ngr=V1600013317" TargetMode="Externa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tengrinews.kz/zakon/docs?ngr=V1600013317" TargetMode="External"/><Relationship Id="rId14" Type="http://schemas.openxmlformats.org/officeDocument/2006/relationships/hyperlink" Target="https://tengrinews.kz/zakon/docs?ngr=V1600013317" TargetMode="External"/><Relationship Id="rId22" Type="http://schemas.openxmlformats.org/officeDocument/2006/relationships/hyperlink" Target="https://tengrinews.kz/zakon/docs?ngr=P080000077_" TargetMode="External"/><Relationship Id="rId27" Type="http://schemas.openxmlformats.org/officeDocument/2006/relationships/hyperlink" Target="https://tengrinews.kz/zakon/docs?ngr=V1600013705" TargetMode="External"/><Relationship Id="rId30" Type="http://schemas.openxmlformats.org/officeDocument/2006/relationships/hyperlink" Target="https://tengrinews.kz/zakon/docs?ngr=V1600014065" TargetMode="External"/><Relationship Id="rId35" Type="http://schemas.openxmlformats.org/officeDocument/2006/relationships/hyperlink" Target="https://tengrinews.kz/zakon/docs?ngr=V1600013420"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8714</Words>
  <Characters>49676</Characters>
  <Application>Microsoft Office Word</Application>
  <DocSecurity>0</DocSecurity>
  <Lines>413</Lines>
  <Paragraphs>116</Paragraphs>
  <ScaleCrop>false</ScaleCrop>
  <Company/>
  <LinksUpToDate>false</LinksUpToDate>
  <CharactersWithSpaces>58274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Галия</dc:creator>
  <cp:keywords/>
  <dc:description/>
  <cp:lastModifiedBy>Галия</cp:lastModifiedBy>
  <cp:revision>3</cp:revision>
  <cp:lastPrinted>2016-11-24T04:49:00Z</cp:lastPrinted>
  <dcterms:created xsi:type="dcterms:W3CDTF">2016-11-24T04:46:00Z</dcterms:created>
  <dcterms:modified xsi:type="dcterms:W3CDTF">2016-11-24T04:50:00Z</dcterms:modified>
</cp:coreProperties>
</file>