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111B3" w14:textId="77777777" w:rsidR="00A31344" w:rsidRPr="00C16146" w:rsidRDefault="00A31344" w:rsidP="00A31344">
      <w:pPr>
        <w:shd w:val="clear" w:color="auto" w:fill="FFFFFF"/>
        <w:spacing w:before="300" w:after="150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</w:pPr>
      <w:r w:rsidRPr="00C16146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Объявление о проведении конкурса по размещению государственного образовательного заказа на дошкольное воспитание и обучение в соответствии с Приказом Министра просвещения Республики Казахстан Республики Казахстан от 27 августа 2022 года №381 5 декабря 2023 года</w:t>
      </w:r>
    </w:p>
    <w:p w14:paraId="696EFAF3" w14:textId="7F7135C7" w:rsidR="00A31344" w:rsidRPr="00C16146" w:rsidRDefault="00A31344" w:rsidP="00A31344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val="kk-KZ" w:eastAsia="ru-RU"/>
        </w:rPr>
      </w:pPr>
    </w:p>
    <w:p w14:paraId="619E318A" w14:textId="0F744CA0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 xml:space="preserve">Государственное учреждение «Отдел образования по 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val="kk-KZ" w:eastAsia="ru-RU"/>
        </w:rPr>
        <w:t>Буландынскому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 xml:space="preserve"> району управления образования Акмолинской области» объявляет о начале конкурсной процедуры по формированию Перечня дошкольных организаций для размещения государственного образовательного заказа на дошкольное воспитание и обучение. </w:t>
      </w:r>
      <w:proofErr w:type="gramStart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Дошкольные организации независимо от формы собственности включаются в перечень поставщиков услуг по дошкольному воспитанию и обучению для размещения в них государственного образовательного заказа при соблюдении норм и правил деятельности дошкольных организаций, предусмотренных Типовыми правилами деятельности дошкольных организаций, утвержденными </w:t>
      </w:r>
      <w:hyperlink r:id="rId6" w:anchor="z4" w:history="1">
        <w:r w:rsidRPr="00C16146">
          <w:rPr>
            <w:rFonts w:ascii="Noto Serif" w:eastAsia="Times New Roman" w:hAnsi="Noto Serif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 Министра просвещения Республики Казахстан от 27 августа 2022 года № 381 "Об утверждении Правил размещения государственного образовательного заказа на подготовку кадров с</w:t>
      </w:r>
      <w:proofErr w:type="gramEnd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 xml:space="preserve"> техническим и профессиональным, </w:t>
      </w:r>
      <w:proofErr w:type="spellStart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послесредним</w:t>
      </w:r>
      <w:proofErr w:type="spellEnd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 xml:space="preserve"> образованием с учетом потребностей рынка труда, а также на дошкольное воспитание и обучение, среднее образование и дополнительное образование детей" (зарегистрирован в Реестре государственной регистрации нормативных правовых актов Республики Казахстан под № 29323).</w:t>
      </w:r>
    </w:p>
    <w:p w14:paraId="0CDF5F3E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          К участию в конкурсе допускаются дошкольные организации, уведомившие о начале своей деятельности уполномоченный орган в области образования и подавшие заявление на получение государственного образовательного заказа на дошкольное воспитание и обучение</w:t>
      </w:r>
    </w:p>
    <w:p w14:paraId="70557469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     Для участия в конкурсе дошкольные организации представляют следующие документы:</w:t>
      </w:r>
    </w:p>
    <w:p w14:paraId="195FC467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1) заявление по форме согласно приложению 1 к настоящим Правилам;</w:t>
      </w:r>
    </w:p>
    <w:p w14:paraId="09FE5865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2) информацию о наличии камер видеонаблюдения, тревожной кнопки и голосового оповещения, заверенную подписью и печатью руководителя дошкольной организации;</w:t>
      </w:r>
    </w:p>
    <w:p w14:paraId="7D91DE46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3)</w:t>
      </w:r>
      <w:bookmarkStart w:id="0" w:name="z80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 договор с территориальной организацией первичной медико-санитарной помощи на осуществление медицинского обеспечения воспитанников (при вместимости до трех групп);</w:t>
      </w:r>
      <w:bookmarkEnd w:id="0"/>
    </w:p>
    <w:p w14:paraId="60091D7C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bookmarkStart w:id="1" w:name="z81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4) копия штатного расписания и документов педагогов об образовании установленного образца, имеющих педагогическое или профильное образование.</w:t>
      </w:r>
      <w:bookmarkEnd w:id="1"/>
    </w:p>
    <w:p w14:paraId="58BD1A34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5) копия договора аренды здания/помещений (при наличии).</w:t>
      </w:r>
    </w:p>
    <w:p w14:paraId="69A315E7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bookmarkStart w:id="2" w:name="z82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После предоставления документов, указанных в пункте 14 настоящих Правил, Комиссия получает через государственные электронные информационные системы (веб-портал "электронного правительства" www.egov.kz, www.elicense.kz) и осуществляет проверку наличия и действительности следующих документов:</w:t>
      </w:r>
      <w:bookmarkStart w:id="3" w:name="z83"/>
      <w:bookmarkEnd w:id="2"/>
      <w:bookmarkEnd w:id="3"/>
    </w:p>
    <w:p w14:paraId="308C3707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1) уведомления о начале или прекращении деятельности в сфере дошкольного воспитания и обучения в соответствии с Законом Республики Казахстан "О разрешениях и уведомлениях" (далее – Закон о разрешениях и уведомлениях);</w:t>
      </w:r>
    </w:p>
    <w:p w14:paraId="0E27E7E7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bookmarkStart w:id="4" w:name="z84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lastRenderedPageBreak/>
        <w:t>2) лицензии на медицинскую деятельность;</w:t>
      </w:r>
      <w:bookmarkEnd w:id="4"/>
    </w:p>
    <w:p w14:paraId="2BF85306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bookmarkStart w:id="5" w:name="z85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3) свидетельства о государственной регистрации/перерегистрации юридического лица, справки о зарегистрированных правах (обременениях) на недвижимое имущество и его технических характеристиках;</w:t>
      </w:r>
      <w:bookmarkEnd w:id="5"/>
    </w:p>
    <w:p w14:paraId="7095D94E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proofErr w:type="gramStart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4) санитарно-эпидемиологического заключения о соответствии дошкольной организации санитарно-эпидемиологическим требованиям согласно приказа Председателя Комитета национальной безопасности Республики Казахстан от 21 июня 2022 года № 29/</w:t>
      </w:r>
      <w:proofErr w:type="spellStart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қе</w:t>
      </w:r>
      <w:proofErr w:type="spellEnd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 xml:space="preserve"> "Об утверждении Правил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 (зарегистрирован в Реестре государственной регистрации нормативных</w:t>
      </w:r>
      <w:proofErr w:type="gramEnd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 xml:space="preserve"> правовых актов под № 28566);</w:t>
      </w:r>
    </w:p>
    <w:p w14:paraId="3FBE7428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5) сведения об отсутствии (наличии) задолженности, учет по которым ведется в органах государственных доходов с датой не раньше месячного срока до подачи документов на Конкурс.</w:t>
      </w:r>
    </w:p>
    <w:p w14:paraId="087AEEE3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Прием документов, указанных в пункте 14 настоящих Правил, осуществляется структурным подразделением, предназначенным для реализации задач и функций по документационному обеспечению органов управления образованием (далее – СПДО), в течение 3 (трех) рабочих дней с момента размещения объявления о проведении конкурсных процедур.</w:t>
      </w:r>
    </w:p>
    <w:p w14:paraId="6F2B3176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Дошкольные организации направляют документы, подписанные руководителем и заверенные печатью, на электронную почту СПДО органов управления образованием в электронном формате.</w:t>
      </w:r>
    </w:p>
    <w:p w14:paraId="67156224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При отсутствии возможности предоставления документов в электронном формате, указанные документы направляются дошкольной организацией в СПДО органов управления образованием в бумажном формате.</w:t>
      </w:r>
    </w:p>
    <w:p w14:paraId="3A62FD09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Справка (талон) о регистрации с отметкой даты и времени сдачи документов направляется на электронную почту дошкольной организации и (или) выдается нарочно СПДО органа управления образованием.</w:t>
      </w:r>
    </w:p>
    <w:p w14:paraId="029202B6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В течение 5 (пяти) рабочих дней с момента завершения регистрации документов в СПДО, Комиссия рассматривает предоставленные дошкольными организациями документы, в том числе полученные из соответствующих государственных электронных информационных систем. Документы рассматриваются в присутствии потенциальных поставщиков услуг с обязательным вид</w:t>
      </w:r>
      <w:proofErr w:type="gramStart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ео и ау</w:t>
      </w:r>
      <w:proofErr w:type="gramEnd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дио фиксированием.</w:t>
      </w:r>
    </w:p>
    <w:p w14:paraId="367EBBB0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В течение следующих 5 (пяти) рабочих дней лица, определенные Комиссией из числа ее членов, осуществляют выезд в дошкольную организацию для определения соответствия предоставленных документов требованиям настоящих Правил.</w:t>
      </w:r>
      <w:bookmarkStart w:id="6" w:name="z94"/>
      <w:bookmarkEnd w:id="6"/>
    </w:p>
    <w:p w14:paraId="36F311ED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proofErr w:type="gramStart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По результатам рассмотрения предоставленных документов и посещения дошкольной организации, Комиссией составляется протокол о соответствии/несоответствии требованиям настоящих Правил и размещается на официальном интернет-ресурсе органа управления образованием в течение 3 (трех) рабочих дней.</w:t>
      </w:r>
      <w:proofErr w:type="gramEnd"/>
    </w:p>
    <w:p w14:paraId="26038A6A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lastRenderedPageBreak/>
        <w:t>Органы управления образованием на основании протокола Комиссии формируют Перечень дошкольных организаций с указанием наименования, количества свободных мест на момент подачи заявления и контактных данных.</w:t>
      </w:r>
    </w:p>
    <w:p w14:paraId="70E1CBC3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Отказ во включении дошкольной организации в Перечень дошкольных организаций не препятствует повторному участию в следующей конкурсной процедуре по включению в Перечень дошкольных организаций.</w:t>
      </w:r>
    </w:p>
    <w:p w14:paraId="2152EE14" w14:textId="007CC199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Все желающие участвовать в конкурсе по размещению государственного образовательного заказа в срок до 18 часов 00 минут  декабря 202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val="kk-KZ" w:eastAsia="ru-RU"/>
        </w:rPr>
        <w:t>5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 xml:space="preserve"> года должны предоставить в государственное учреждение «Отдел образования по 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val="kk-KZ" w:eastAsia="ru-RU"/>
        </w:rPr>
        <w:t xml:space="preserve">Буландынскому 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 xml:space="preserve">району управления образования Акмолинской области», расположенного по адресу: </w:t>
      </w:r>
      <w:proofErr w:type="spellStart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Акмолинская</w:t>
      </w:r>
      <w:proofErr w:type="spellEnd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 xml:space="preserve"> область, 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val="kk-KZ" w:eastAsia="ru-RU"/>
        </w:rPr>
        <w:t xml:space="preserve">Буландынский 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 xml:space="preserve">район, 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val="kk-KZ" w:eastAsia="ru-RU"/>
        </w:rPr>
        <w:t>г</w:t>
      </w:r>
      <w:proofErr w:type="gramStart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val="kk-KZ" w:eastAsia="ru-RU"/>
        </w:rPr>
        <w:t>.М</w:t>
      </w:r>
      <w:proofErr w:type="gramEnd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val="kk-KZ" w:eastAsia="ru-RU"/>
        </w:rPr>
        <w:t>акинск,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 xml:space="preserve"> улица Л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val="kk-KZ" w:eastAsia="ru-RU"/>
        </w:rPr>
        <w:t>есная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 xml:space="preserve"> 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val="kk-KZ" w:eastAsia="ru-RU"/>
        </w:rPr>
        <w:t>7</w:t>
      </w:r>
      <w:r w:rsidR="00C16146"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, полный пакет документов.</w:t>
      </w:r>
    </w:p>
    <w:p w14:paraId="05844106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     </w:t>
      </w:r>
      <w:proofErr w:type="gramStart"/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По результатам рассмотрения предоставленных документов и посещения дошкольной организации, Комиссией составляется протокол о соответствии/несоответствии требованиям настоящих Правил и размещается на официальном интернет-ресурсе органа управления образованием в течение 5 (пяти) рабочих дней.</w:t>
      </w:r>
      <w:proofErr w:type="gramEnd"/>
    </w:p>
    <w:p w14:paraId="3DBF28CB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Органы управления образованием на основании протокола Комиссии формируют Перечень дошкольных организаций с указанием наименования, количества свободных мест на момент подачи заявления и контактных данных.</w:t>
      </w:r>
    </w:p>
    <w:p w14:paraId="698CD4A0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Отказ во включении дошкольной организации в Перечень дошкольных организаций не препятствует повторному участию в следующей конкурсной процедуре по включению в Перечень дошкольных организаций.</w:t>
      </w:r>
    </w:p>
    <w:p w14:paraId="5AC5F902" w14:textId="36DABBCB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 xml:space="preserve">   Решение о размещении государственного образовательного заказа на дошкольное воспитание и обучение будет опубликовано на интернет-ресурсах ГУ «Отдел образования по 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val="kk-KZ" w:eastAsia="ru-RU"/>
        </w:rPr>
        <w:t>Буландынскому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 xml:space="preserve"> району управления образования Акмолинской области» не позднее 2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val="kk-KZ" w:eastAsia="ru-RU"/>
        </w:rPr>
        <w:t>9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.12.202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val="kk-KZ" w:eastAsia="ru-RU"/>
        </w:rPr>
        <w:t>5</w:t>
      </w:r>
      <w:r w:rsidRPr="00C16146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 xml:space="preserve"> г.</w:t>
      </w:r>
    </w:p>
    <w:p w14:paraId="77EE975E" w14:textId="77777777" w:rsidR="00A31344" w:rsidRPr="00A31344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A31344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14:paraId="1731E298" w14:textId="77777777" w:rsidR="00A31344" w:rsidRPr="00A31344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A31344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bookmarkStart w:id="7" w:name="_GoBack"/>
      <w:bookmarkEnd w:id="7"/>
    </w:p>
    <w:p w14:paraId="6FCE94FE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b/>
          <w:bCs/>
          <w:color w:val="3D3D3D"/>
          <w:sz w:val="24"/>
          <w:szCs w:val="24"/>
          <w:lang w:eastAsia="ru-RU"/>
        </w:rPr>
        <w:t>Руководитель ГУ</w:t>
      </w:r>
    </w:p>
    <w:p w14:paraId="6336C1D1" w14:textId="2BFF16D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b/>
          <w:bCs/>
          <w:color w:val="3D3D3D"/>
          <w:sz w:val="24"/>
          <w:szCs w:val="24"/>
          <w:lang w:eastAsia="ru-RU"/>
        </w:rPr>
        <w:t>«Отдел образования по </w:t>
      </w:r>
      <w:r w:rsidRPr="00C16146">
        <w:rPr>
          <w:rFonts w:ascii="Noto Serif" w:eastAsia="Times New Roman" w:hAnsi="Noto Serif" w:cs="Times New Roman"/>
          <w:b/>
          <w:bCs/>
          <w:color w:val="3D3D3D"/>
          <w:sz w:val="24"/>
          <w:szCs w:val="24"/>
          <w:lang w:val="kk-KZ" w:eastAsia="ru-RU"/>
        </w:rPr>
        <w:t>Буландынскому</w:t>
      </w:r>
      <w:r w:rsidRPr="00C16146">
        <w:rPr>
          <w:rFonts w:ascii="Noto Serif" w:eastAsia="Times New Roman" w:hAnsi="Noto Serif" w:cs="Times New Roman"/>
          <w:b/>
          <w:bCs/>
          <w:color w:val="3D3D3D"/>
          <w:sz w:val="24"/>
          <w:szCs w:val="24"/>
          <w:lang w:eastAsia="ru-RU"/>
        </w:rPr>
        <w:t xml:space="preserve"> району</w:t>
      </w:r>
    </w:p>
    <w:p w14:paraId="46B65E58" w14:textId="77777777" w:rsidR="00A31344" w:rsidRPr="00C16146" w:rsidRDefault="00A31344" w:rsidP="00A31344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C16146">
        <w:rPr>
          <w:rFonts w:ascii="Noto Serif" w:eastAsia="Times New Roman" w:hAnsi="Noto Serif" w:cs="Times New Roman"/>
          <w:b/>
          <w:bCs/>
          <w:color w:val="3D3D3D"/>
          <w:sz w:val="24"/>
          <w:szCs w:val="24"/>
          <w:lang w:eastAsia="ru-RU"/>
        </w:rPr>
        <w:t>управления образования Акмолинской области»</w:t>
      </w:r>
    </w:p>
    <w:p w14:paraId="5D4E33A1" w14:textId="77777777" w:rsidR="00A31344" w:rsidRPr="00A31344" w:rsidRDefault="00A31344" w:rsidP="00A31344">
      <w:pPr>
        <w:shd w:val="clear" w:color="auto" w:fill="FFFFFF"/>
        <w:spacing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A31344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14:paraId="403F51D4" w14:textId="77777777" w:rsidR="001607FB" w:rsidRDefault="001607FB"/>
    <w:sectPr w:rsidR="00160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16D"/>
    <w:multiLevelType w:val="multilevel"/>
    <w:tmpl w:val="C91A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F86CE3"/>
    <w:multiLevelType w:val="multilevel"/>
    <w:tmpl w:val="35D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B3"/>
    <w:rsid w:val="001607FB"/>
    <w:rsid w:val="00193AA5"/>
    <w:rsid w:val="001F1673"/>
    <w:rsid w:val="003238B3"/>
    <w:rsid w:val="005D76CE"/>
    <w:rsid w:val="007415BC"/>
    <w:rsid w:val="00A31344"/>
    <w:rsid w:val="00C1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F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3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A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ya-share2item">
    <w:name w:val="ya-share2__item"/>
    <w:basedOn w:val="a"/>
    <w:rsid w:val="0019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3AA5"/>
    <w:rPr>
      <w:color w:val="0000FF"/>
      <w:u w:val="single"/>
    </w:rPr>
  </w:style>
  <w:style w:type="character" w:customStyle="1" w:styleId="11">
    <w:name w:val="Дата1"/>
    <w:basedOn w:val="a0"/>
    <w:rsid w:val="00193AA5"/>
  </w:style>
  <w:style w:type="paragraph" w:styleId="a4">
    <w:name w:val="Normal (Web)"/>
    <w:basedOn w:val="a"/>
    <w:uiPriority w:val="99"/>
    <w:semiHidden/>
    <w:unhideWhenUsed/>
    <w:rsid w:val="0019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3AA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4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3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A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ya-share2item">
    <w:name w:val="ya-share2__item"/>
    <w:basedOn w:val="a"/>
    <w:rsid w:val="0019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3AA5"/>
    <w:rPr>
      <w:color w:val="0000FF"/>
      <w:u w:val="single"/>
    </w:rPr>
  </w:style>
  <w:style w:type="character" w:customStyle="1" w:styleId="11">
    <w:name w:val="Дата1"/>
    <w:basedOn w:val="a0"/>
    <w:rsid w:val="00193AA5"/>
  </w:style>
  <w:style w:type="paragraph" w:styleId="a4">
    <w:name w:val="Normal (Web)"/>
    <w:basedOn w:val="a"/>
    <w:uiPriority w:val="99"/>
    <w:semiHidden/>
    <w:unhideWhenUsed/>
    <w:rsid w:val="0019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3AA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4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527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18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61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67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18000176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Отдел кадров</cp:lastModifiedBy>
  <cp:revision>2</cp:revision>
  <dcterms:created xsi:type="dcterms:W3CDTF">2025-12-08T05:20:00Z</dcterms:created>
  <dcterms:modified xsi:type="dcterms:W3CDTF">2025-12-08T05:20:00Z</dcterms:modified>
</cp:coreProperties>
</file>